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7C4" w14:textId="36B7B549" w:rsidR="00422483" w:rsidRDefault="00422483" w:rsidP="00B378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Børn og unge i øget risiko ved COVID-19</w:t>
      </w:r>
    </w:p>
    <w:p w14:paraId="537A5994" w14:textId="754A4808" w:rsidR="00B37880" w:rsidRPr="0003181F" w:rsidRDefault="00B37880" w:rsidP="0003181F">
      <w:pPr>
        <w:jc w:val="center"/>
        <w:rPr>
          <w:b/>
          <w:bCs/>
          <w:sz w:val="24"/>
          <w:szCs w:val="24"/>
        </w:rPr>
      </w:pPr>
      <w:r w:rsidRPr="0003181F">
        <w:rPr>
          <w:b/>
          <w:bCs/>
          <w:sz w:val="24"/>
          <w:szCs w:val="24"/>
        </w:rPr>
        <w:t>Vurdering fra Dansk Pædiatrisk Selskab (DPS)</w:t>
      </w:r>
    </w:p>
    <w:p w14:paraId="5DBB23DA" w14:textId="77777777" w:rsidR="00613D95" w:rsidRDefault="00613D95">
      <w:r>
        <w:t xml:space="preserve">Sundhedsstyrelsen og Børne- og Undervisningsministeriet laver løbende vejledninger til, hvordan man som patient og forældre til børn med kronisk sygdom skal forholde sig i forbindelse med SARS-CoV-2 pandemi. </w:t>
      </w:r>
      <w:r w:rsidR="00DD6F59">
        <w:t xml:space="preserve">Se </w:t>
      </w:r>
      <w:r>
        <w:t xml:space="preserve">Sundhedsstyrelsen: </w:t>
      </w:r>
      <w:hyperlink r:id="rId7" w:history="1">
        <w:r w:rsidRPr="00E23B31">
          <w:rPr>
            <w:rStyle w:val="Hyperlink"/>
          </w:rPr>
          <w:t>https://www.sst.dk/da/corona/COVID-19-og-ny-coronavirus/</w:t>
        </w:r>
        <w:r w:rsidRPr="00DB6F85">
          <w:rPr>
            <w:rStyle w:val="Hyperlink"/>
            <w:vertAlign w:val="superscript"/>
          </w:rPr>
          <w:t>Personer</w:t>
        </w:r>
        <w:r w:rsidRPr="00E23B31">
          <w:rPr>
            <w:rStyle w:val="Hyperlink"/>
          </w:rPr>
          <w:t>-i-oeget-risiko</w:t>
        </w:r>
      </w:hyperlink>
      <w:r>
        <w:t xml:space="preserve"> </w:t>
      </w:r>
    </w:p>
    <w:p w14:paraId="339C1924" w14:textId="147485DF" w:rsidR="005121DA" w:rsidRDefault="00613D95">
      <w:r>
        <w:t xml:space="preserve">Børn og unge </w:t>
      </w:r>
      <w:r w:rsidR="00E405E8">
        <w:t xml:space="preserve">har sammenlignet med </w:t>
      </w:r>
      <w:r>
        <w:t>voksne et mildere sygdomsforløb</w:t>
      </w:r>
      <w:r w:rsidR="00E405E8">
        <w:t xml:space="preserve"> efter </w:t>
      </w:r>
      <w:r>
        <w:t xml:space="preserve">smitte med SARS-CoV-2. </w:t>
      </w:r>
      <w:r w:rsidRPr="005121DA">
        <w:t>Dette gælder også for børn og unge med kronisk sygdom.</w:t>
      </w:r>
      <w:r>
        <w:t xml:space="preserve"> Derfor er der forskelle på retningslinjer for børn og voksne. Børn der på nuværende tidspunkt vurderes at være i ”særlig risiko” er anført i det følgende: </w:t>
      </w:r>
    </w:p>
    <w:p w14:paraId="19ECF903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>Børn med komplekse bindevævssygdomme med en betydelig lungeinvolvering</w:t>
      </w:r>
    </w:p>
    <w:p w14:paraId="3319B6D7" w14:textId="2DB4ACEF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med </w:t>
      </w:r>
      <w:r w:rsidR="005121DA">
        <w:t xml:space="preserve">dårlig kontrolleret </w:t>
      </w:r>
      <w:r>
        <w:t xml:space="preserve">diabetes </w:t>
      </w:r>
    </w:p>
    <w:p w14:paraId="7C882C45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med svært nedsat lungefunktion (FEV1 &lt; ca. 60%) </w:t>
      </w:r>
    </w:p>
    <w:p w14:paraId="0F174EED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>Børn med behov for fast respirationsstøttende behandling i hjemmet (ilt-tilskud og/eller BIPAP/NIV)</w:t>
      </w:r>
    </w:p>
    <w:p w14:paraId="0C3B9751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med ustabil astma i biologisk behandling </w:t>
      </w:r>
    </w:p>
    <w:p w14:paraId="6528C143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med svær astma i fast behandling med </w:t>
      </w:r>
      <w:proofErr w:type="spellStart"/>
      <w:r>
        <w:t>prednisolon</w:t>
      </w:r>
      <w:proofErr w:type="spellEnd"/>
      <w:r>
        <w:t xml:space="preserve"> </w:t>
      </w:r>
    </w:p>
    <w:p w14:paraId="678B0213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med cystisk fibrose, primær </w:t>
      </w:r>
      <w:proofErr w:type="spellStart"/>
      <w:r>
        <w:t>ciliedyskinesi</w:t>
      </w:r>
      <w:proofErr w:type="spellEnd"/>
      <w:r>
        <w:t xml:space="preserve"> eller </w:t>
      </w:r>
      <w:proofErr w:type="spellStart"/>
      <w:r>
        <w:t>interstitielle</w:t>
      </w:r>
      <w:proofErr w:type="spellEnd"/>
      <w:r>
        <w:t xml:space="preserve"> lungesygdomme </w:t>
      </w:r>
    </w:p>
    <w:p w14:paraId="5ADB91D4" w14:textId="77777777" w:rsidR="00613D95" w:rsidRDefault="00613D95" w:rsidP="00B53D9F">
      <w:pPr>
        <w:pStyle w:val="Listeafsnit"/>
        <w:numPr>
          <w:ilvl w:val="0"/>
          <w:numId w:val="1"/>
        </w:numPr>
      </w:pPr>
      <w:r>
        <w:t xml:space="preserve">Børn med visse strukturelle lungesygdomme, herunder svær </w:t>
      </w:r>
      <w:proofErr w:type="spellStart"/>
      <w:r>
        <w:t>malaci</w:t>
      </w:r>
      <w:proofErr w:type="spellEnd"/>
      <w:r>
        <w:t xml:space="preserve"> eller misdannelse </w:t>
      </w:r>
    </w:p>
    <w:p w14:paraId="347666AE" w14:textId="77777777" w:rsidR="00613D95" w:rsidRPr="00613D95" w:rsidRDefault="00613D95" w:rsidP="00B53D9F">
      <w:pPr>
        <w:pStyle w:val="Listeafsnit"/>
        <w:numPr>
          <w:ilvl w:val="0"/>
          <w:numId w:val="1"/>
        </w:numPr>
        <w:spacing w:after="0"/>
        <w:contextualSpacing w:val="0"/>
        <w:rPr>
          <w:rFonts w:eastAsia="Times New Roman" w:cstheme="minorHAnsi"/>
          <w:color w:val="000000"/>
          <w:lang w:eastAsia="da-DK"/>
        </w:rPr>
      </w:pPr>
      <w:r w:rsidRPr="00613D95">
        <w:rPr>
          <w:rFonts w:eastAsia="Times New Roman" w:cstheme="minorHAnsi"/>
          <w:color w:val="000000"/>
          <w:lang w:eastAsia="da-DK"/>
        </w:rPr>
        <w:t>Børn med Single Ventrikler</w:t>
      </w:r>
    </w:p>
    <w:p w14:paraId="3D4DF3EF" w14:textId="075B0B2B" w:rsidR="00613D95" w:rsidRPr="00613D95" w:rsidRDefault="00613D95" w:rsidP="00B53D9F">
      <w:pPr>
        <w:pStyle w:val="Listeafsnit"/>
        <w:numPr>
          <w:ilvl w:val="0"/>
          <w:numId w:val="1"/>
        </w:numPr>
        <w:spacing w:after="0"/>
        <w:contextualSpacing w:val="0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</w:rPr>
        <w:t>Børn</w:t>
      </w:r>
      <w:r w:rsidRPr="00613D95">
        <w:rPr>
          <w:rFonts w:eastAsia="Times New Roman" w:cstheme="minorHAnsi"/>
          <w:color w:val="000000"/>
        </w:rPr>
        <w:t xml:space="preserve"> med svært hjertesvigt </w:t>
      </w:r>
    </w:p>
    <w:p w14:paraId="7293DFAD" w14:textId="77777777" w:rsidR="00613D95" w:rsidRPr="00613D95" w:rsidRDefault="00613D95" w:rsidP="00B53D9F">
      <w:pPr>
        <w:pStyle w:val="Listeafsnit"/>
        <w:numPr>
          <w:ilvl w:val="0"/>
          <w:numId w:val="1"/>
        </w:numPr>
        <w:spacing w:after="0"/>
        <w:contextualSpacing w:val="0"/>
        <w:rPr>
          <w:rFonts w:eastAsia="Times New Roman" w:cstheme="minorHAnsi"/>
        </w:rPr>
      </w:pPr>
      <w:r w:rsidRPr="00613D95">
        <w:rPr>
          <w:rFonts w:eastAsia="Times New Roman" w:cstheme="minorHAnsi"/>
          <w:color w:val="000000"/>
        </w:rPr>
        <w:t>Cyanotiske patienter</w:t>
      </w:r>
    </w:p>
    <w:p w14:paraId="2DF8F778" w14:textId="4AC828E4" w:rsidR="00613D95" w:rsidRPr="00613D95" w:rsidRDefault="00613D95" w:rsidP="00B53D9F">
      <w:pPr>
        <w:pStyle w:val="Listeafsnit"/>
        <w:numPr>
          <w:ilvl w:val="0"/>
          <w:numId w:val="1"/>
        </w:numPr>
        <w:spacing w:after="0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 xml:space="preserve">Børn med </w:t>
      </w:r>
      <w:proofErr w:type="spellStart"/>
      <w:r w:rsidRPr="00613D95">
        <w:rPr>
          <w:rFonts w:eastAsia="Times New Roman" w:cstheme="minorHAnsi"/>
        </w:rPr>
        <w:t>Pulmonal</w:t>
      </w:r>
      <w:proofErr w:type="spellEnd"/>
      <w:r w:rsidRPr="00613D95">
        <w:rPr>
          <w:rFonts w:eastAsia="Times New Roman" w:cstheme="minorHAnsi"/>
        </w:rPr>
        <w:t xml:space="preserve"> </w:t>
      </w:r>
      <w:proofErr w:type="spellStart"/>
      <w:r w:rsidRPr="00613D95">
        <w:rPr>
          <w:rFonts w:eastAsia="Times New Roman" w:cstheme="minorHAnsi"/>
        </w:rPr>
        <w:t>hypertension</w:t>
      </w:r>
      <w:proofErr w:type="spellEnd"/>
      <w:r w:rsidRPr="00613D95">
        <w:rPr>
          <w:rFonts w:eastAsia="Times New Roman" w:cstheme="minorHAnsi"/>
        </w:rPr>
        <w:t xml:space="preserve"> </w:t>
      </w:r>
    </w:p>
    <w:p w14:paraId="433A87BE" w14:textId="77777777" w:rsidR="00613D95" w:rsidRDefault="00613D95" w:rsidP="00B53D9F">
      <w:pPr>
        <w:pStyle w:val="Listeafsnit"/>
        <w:numPr>
          <w:ilvl w:val="0"/>
          <w:numId w:val="1"/>
        </w:numPr>
      </w:pPr>
      <w:r>
        <w:t xml:space="preserve">Børn og unge som er </w:t>
      </w:r>
      <w:r w:rsidR="00373263">
        <w:t>organ</w:t>
      </w:r>
      <w:r w:rsidR="0059656C">
        <w:t>transplanterede</w:t>
      </w:r>
    </w:p>
    <w:p w14:paraId="37765300" w14:textId="77777777" w:rsidR="00613D95" w:rsidRDefault="00613D95" w:rsidP="00B53D9F">
      <w:pPr>
        <w:pStyle w:val="Listeafsnit"/>
        <w:numPr>
          <w:ilvl w:val="0"/>
          <w:numId w:val="1"/>
        </w:numPr>
      </w:pPr>
      <w:r>
        <w:t xml:space="preserve">Ved behandlingsstart for svær </w:t>
      </w:r>
      <w:proofErr w:type="spellStart"/>
      <w:r>
        <w:t>glomerulonefritis</w:t>
      </w:r>
      <w:proofErr w:type="spellEnd"/>
      <w:r>
        <w:t xml:space="preserve"> </w:t>
      </w:r>
    </w:p>
    <w:p w14:paraId="515AEBB5" w14:textId="77777777" w:rsidR="00886EC0" w:rsidRDefault="00886EC0" w:rsidP="00B53D9F">
      <w:pPr>
        <w:pStyle w:val="Listeafsnit"/>
        <w:numPr>
          <w:ilvl w:val="0"/>
          <w:numId w:val="1"/>
        </w:numPr>
      </w:pPr>
      <w:r>
        <w:t>Børn i dialyse</w:t>
      </w:r>
    </w:p>
    <w:p w14:paraId="28116E40" w14:textId="77777777" w:rsidR="00886EC0" w:rsidRDefault="00886EC0" w:rsidP="00B53D9F">
      <w:pPr>
        <w:pStyle w:val="Listeafsnit"/>
        <w:numPr>
          <w:ilvl w:val="0"/>
          <w:numId w:val="1"/>
        </w:numPr>
      </w:pPr>
      <w:r>
        <w:t>Børn med Downs syndrom</w:t>
      </w:r>
    </w:p>
    <w:p w14:paraId="3FBF4B84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og unge med </w:t>
      </w:r>
      <w:r w:rsidR="00DD6F59">
        <w:t xml:space="preserve">cerebral parese, </w:t>
      </w:r>
      <w:proofErr w:type="spellStart"/>
      <w:r>
        <w:t>neuromuskulære</w:t>
      </w:r>
      <w:proofErr w:type="spellEnd"/>
      <w:r>
        <w:t xml:space="preserve"> sygdomme og sygdomme med svære brystkassedeformiteter, som påvirker vejrtrækning, synke- eller hostefunktion i en grad, som kræver tilknytning til Respirationscenter Vest eller Øst og kronisk brug af respirationshjælpemidler (CPAP, sug, NIV eller respirator). Dog er dværgvækstbørn, som får NIV/</w:t>
      </w:r>
      <w:proofErr w:type="spellStart"/>
      <w:r>
        <w:t>BiPAP</w:t>
      </w:r>
      <w:proofErr w:type="spellEnd"/>
      <w:r>
        <w:t xml:space="preserve"> på indikationen ukompliceret søvnapnø, men har normale lunger og et i øvrigt godt helbred er ikke i ”særlig risiko”. </w:t>
      </w:r>
    </w:p>
    <w:p w14:paraId="28C0DE9F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og unge med lever cirrose, uanset årsag  </w:t>
      </w:r>
    </w:p>
    <w:p w14:paraId="0A29412C" w14:textId="77777777" w:rsidR="00613D95" w:rsidRDefault="00613D95" w:rsidP="00613D95">
      <w:pPr>
        <w:pStyle w:val="Listeafsnit"/>
        <w:numPr>
          <w:ilvl w:val="0"/>
          <w:numId w:val="1"/>
        </w:numPr>
      </w:pPr>
      <w:r>
        <w:t xml:space="preserve">Børn og unge på venteliste </w:t>
      </w:r>
      <w:r w:rsidR="00B53D9F">
        <w:t>til lever- eller nyretransplantation</w:t>
      </w:r>
    </w:p>
    <w:p w14:paraId="024678EF" w14:textId="77777777" w:rsidR="00422483" w:rsidRDefault="00697EFB" w:rsidP="00422483">
      <w:pPr>
        <w:pStyle w:val="Listeafsnit"/>
        <w:numPr>
          <w:ilvl w:val="0"/>
          <w:numId w:val="1"/>
        </w:numPr>
      </w:pPr>
      <w:r>
        <w:t>Børn med betydende immundefekter med infektionstendens</w:t>
      </w:r>
    </w:p>
    <w:p w14:paraId="79EF6839" w14:textId="2D3DDA52" w:rsidR="00422483" w:rsidRPr="00422483" w:rsidRDefault="005121DA" w:rsidP="00422483">
      <w:pPr>
        <w:pStyle w:val="Listeafsnit"/>
        <w:numPr>
          <w:ilvl w:val="0"/>
          <w:numId w:val="1"/>
        </w:numPr>
      </w:pPr>
      <w:r w:rsidRPr="00422483">
        <w:rPr>
          <w:rFonts w:eastAsia="Times New Roman"/>
          <w:color w:val="212121"/>
          <w:lang w:eastAsia="da-DK"/>
        </w:rPr>
        <w:t>Børn med kræftsygdom</w:t>
      </w:r>
      <w:r w:rsidR="00422483">
        <w:rPr>
          <w:rFonts w:eastAsia="Times New Roman"/>
          <w:color w:val="212121"/>
          <w:lang w:eastAsia="da-DK"/>
        </w:rPr>
        <w:t xml:space="preserve"> efter individuel vurdering, særligt</w:t>
      </w:r>
      <w:r w:rsidR="00422483" w:rsidRPr="00422483">
        <w:rPr>
          <w:rFonts w:eastAsia="Times New Roman"/>
          <w:color w:val="212121"/>
          <w:lang w:eastAsia="da-DK"/>
        </w:rPr>
        <w:t>:</w:t>
      </w:r>
    </w:p>
    <w:p w14:paraId="2E4F0AD8" w14:textId="77777777" w:rsidR="00422483" w:rsidRPr="00422483" w:rsidRDefault="00422483" w:rsidP="00422483">
      <w:pPr>
        <w:pStyle w:val="Listeafsnit"/>
        <w:numPr>
          <w:ilvl w:val="0"/>
          <w:numId w:val="9"/>
        </w:numPr>
        <w:rPr>
          <w:sz w:val="20"/>
          <w:szCs w:val="20"/>
        </w:rPr>
      </w:pPr>
      <w:r w:rsidRPr="00422483">
        <w:rPr>
          <w:sz w:val="20"/>
          <w:szCs w:val="20"/>
        </w:rPr>
        <w:t>ALL i induktion + konsolidering 1</w:t>
      </w:r>
    </w:p>
    <w:p w14:paraId="00AABB2A" w14:textId="1C847A48" w:rsidR="00422483" w:rsidRPr="00422483" w:rsidRDefault="00422483" w:rsidP="00422483">
      <w:pPr>
        <w:pStyle w:val="Listeafsnit"/>
        <w:numPr>
          <w:ilvl w:val="0"/>
          <w:numId w:val="9"/>
        </w:numPr>
        <w:rPr>
          <w:sz w:val="20"/>
          <w:szCs w:val="20"/>
        </w:rPr>
      </w:pPr>
      <w:r w:rsidRPr="00422483">
        <w:rPr>
          <w:sz w:val="20"/>
          <w:szCs w:val="20"/>
        </w:rPr>
        <w:t>Ph+ ALL, Infant ALL (frem til</w:t>
      </w:r>
      <w:r>
        <w:rPr>
          <w:sz w:val="20"/>
          <w:szCs w:val="20"/>
        </w:rPr>
        <w:t xml:space="preserve"> </w:t>
      </w:r>
      <w:r w:rsidRPr="00422483">
        <w:rPr>
          <w:sz w:val="20"/>
          <w:szCs w:val="20"/>
        </w:rPr>
        <w:t>vedligehold)</w:t>
      </w:r>
    </w:p>
    <w:p w14:paraId="2BD6C042" w14:textId="77777777" w:rsidR="00422483" w:rsidRPr="00422483" w:rsidRDefault="00422483" w:rsidP="00422483">
      <w:pPr>
        <w:pStyle w:val="Listeafsnit"/>
        <w:numPr>
          <w:ilvl w:val="0"/>
          <w:numId w:val="9"/>
        </w:numPr>
        <w:rPr>
          <w:sz w:val="20"/>
          <w:szCs w:val="20"/>
        </w:rPr>
      </w:pPr>
      <w:r w:rsidRPr="00422483">
        <w:rPr>
          <w:sz w:val="20"/>
          <w:szCs w:val="20"/>
        </w:rPr>
        <w:t>AML</w:t>
      </w:r>
    </w:p>
    <w:p w14:paraId="72985E38" w14:textId="56A8FBF5" w:rsidR="005121DA" w:rsidRPr="00422483" w:rsidRDefault="00422483" w:rsidP="00422483">
      <w:pPr>
        <w:pStyle w:val="Listeafsnit"/>
        <w:numPr>
          <w:ilvl w:val="0"/>
          <w:numId w:val="9"/>
        </w:numPr>
        <w:rPr>
          <w:sz w:val="20"/>
          <w:szCs w:val="20"/>
        </w:rPr>
      </w:pPr>
      <w:r w:rsidRPr="00422483">
        <w:rPr>
          <w:sz w:val="20"/>
          <w:szCs w:val="20"/>
        </w:rPr>
        <w:t xml:space="preserve">Aktiv </w:t>
      </w:r>
      <w:proofErr w:type="spellStart"/>
      <w:r w:rsidRPr="00422483">
        <w:rPr>
          <w:sz w:val="20"/>
          <w:szCs w:val="20"/>
        </w:rPr>
        <w:t>malignitet</w:t>
      </w:r>
      <w:proofErr w:type="spellEnd"/>
      <w:r w:rsidRPr="00422483">
        <w:rPr>
          <w:sz w:val="20"/>
          <w:szCs w:val="20"/>
        </w:rPr>
        <w:t xml:space="preserve"> og svær marvsuppression</w:t>
      </w:r>
    </w:p>
    <w:p w14:paraId="1037597D" w14:textId="3C30C7F8" w:rsidR="005121DA" w:rsidRPr="0002411A" w:rsidRDefault="005121DA" w:rsidP="005121DA">
      <w:pPr>
        <w:pStyle w:val="Listeafsnit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color w:val="212121"/>
          <w:lang w:eastAsia="da-DK"/>
        </w:rPr>
      </w:pPr>
      <w:r w:rsidRPr="005121DA">
        <w:rPr>
          <w:rFonts w:ascii="Calibri" w:hAnsi="Calibri" w:cs="Calibri"/>
          <w:color w:val="000000"/>
          <w:shd w:val="clear" w:color="auto" w:fill="FFFFFF"/>
        </w:rPr>
        <w:t xml:space="preserve">Børn med </w:t>
      </w:r>
      <w:r w:rsidR="00415168">
        <w:rPr>
          <w:rFonts w:ascii="Calibri" w:hAnsi="Calibri" w:cs="Calibri"/>
          <w:color w:val="000000"/>
          <w:shd w:val="clear" w:color="auto" w:fill="FFFFFF"/>
        </w:rPr>
        <w:t xml:space="preserve">alders- og kønsmatchet </w:t>
      </w:r>
      <w:r w:rsidRPr="005121DA">
        <w:rPr>
          <w:rFonts w:ascii="Calibri" w:hAnsi="Calibri" w:cs="Calibri"/>
          <w:color w:val="000000"/>
          <w:shd w:val="clear" w:color="auto" w:fill="FFFFFF"/>
        </w:rPr>
        <w:t>BMI over 99-percentilen (sv.t. 2,3 SD)</w:t>
      </w:r>
    </w:p>
    <w:p w14:paraId="36743E99" w14:textId="23D04BEA" w:rsidR="0002411A" w:rsidRDefault="0002411A" w:rsidP="0002411A">
      <w:p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color w:val="212121"/>
          <w:lang w:eastAsia="da-DK"/>
        </w:rPr>
      </w:pPr>
    </w:p>
    <w:p w14:paraId="08FD26C7" w14:textId="6F14F85D" w:rsidR="0002411A" w:rsidRDefault="0002411A" w:rsidP="0002411A">
      <w:p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color w:val="212121"/>
          <w:lang w:eastAsia="da-DK"/>
        </w:rPr>
      </w:pPr>
    </w:p>
    <w:p w14:paraId="1289078A" w14:textId="77777777" w:rsidR="00472DA6" w:rsidRPr="0002411A" w:rsidRDefault="00472DA6" w:rsidP="0002411A">
      <w:p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color w:val="212121"/>
          <w:lang w:eastAsia="da-DK"/>
        </w:rPr>
      </w:pPr>
    </w:p>
    <w:p w14:paraId="29485646" w14:textId="2787223A" w:rsidR="00E2376A" w:rsidRPr="00DA44C3" w:rsidRDefault="00E2376A" w:rsidP="007D0A12">
      <w:pPr>
        <w:pStyle w:val="xmsonormal"/>
        <w:rPr>
          <w:b/>
          <w:bCs/>
          <w:sz w:val="28"/>
          <w:szCs w:val="28"/>
          <w:u w:val="single"/>
        </w:rPr>
      </w:pPr>
      <w:r w:rsidRPr="00DA44C3">
        <w:rPr>
          <w:b/>
          <w:bCs/>
          <w:sz w:val="28"/>
          <w:szCs w:val="28"/>
          <w:u w:val="single"/>
        </w:rPr>
        <w:t>Vaccination mod COVID-19:</w:t>
      </w:r>
    </w:p>
    <w:p w14:paraId="63C5753F" w14:textId="77777777" w:rsidR="00E2376A" w:rsidRDefault="00E2376A" w:rsidP="007D0A12">
      <w:pPr>
        <w:pStyle w:val="xmsonormal"/>
      </w:pPr>
    </w:p>
    <w:p w14:paraId="1516DD8C" w14:textId="53B45471" w:rsidR="00B37880" w:rsidRDefault="00682AAA" w:rsidP="007D0A12">
      <w:pPr>
        <w:pStyle w:val="xmsonormal"/>
      </w:pPr>
      <w:r>
        <w:t>Der findes vacciner mod COVID-19, som aktuelt er godkendt til børn ned til 5 år. Sundhedsstyrelsen kommer løbende med anbefalinger om</w:t>
      </w:r>
      <w:r w:rsidR="00782183">
        <w:t>,</w:t>
      </w:r>
      <w:r>
        <w:t xml:space="preserve"> hvorvidt </w:t>
      </w:r>
      <w:r w:rsidR="00ED2073">
        <w:t xml:space="preserve">alle </w:t>
      </w:r>
      <w:r>
        <w:t xml:space="preserve">børn anbefales vaccination mod COVID-19. </w:t>
      </w:r>
      <w:r w:rsidR="00B37880">
        <w:t>Som udgangspunkt anbefaler DPS</w:t>
      </w:r>
      <w:r w:rsidR="00ED2073">
        <w:t>, at</w:t>
      </w:r>
      <w:r w:rsidR="00B37880">
        <w:t xml:space="preserve"> børn over 5 år i ovennævnte risikogrupper COVID-19 vaccin</w:t>
      </w:r>
      <w:r w:rsidR="00ED2073">
        <w:t>eres</w:t>
      </w:r>
      <w:r w:rsidR="00B37880">
        <w:t>.</w:t>
      </w:r>
    </w:p>
    <w:p w14:paraId="2F4BDC9A" w14:textId="0C5ADE82" w:rsidR="00B37880" w:rsidRDefault="00B37880" w:rsidP="007D0A12">
      <w:pPr>
        <w:pStyle w:val="xmsonormal"/>
      </w:pPr>
      <w:r>
        <w:t xml:space="preserve"> </w:t>
      </w:r>
    </w:p>
    <w:p w14:paraId="46E51BCD" w14:textId="0C40DC30" w:rsidR="00DD6F59" w:rsidRPr="007D0A12" w:rsidRDefault="00682AAA" w:rsidP="007D0A12">
      <w:pPr>
        <w:pStyle w:val="xmsonormal"/>
        <w:rPr>
          <w:rFonts w:ascii="Times New Roman" w:hAnsi="Times New Roman" w:cs="Times New Roman"/>
          <w:color w:val="000000"/>
        </w:rPr>
      </w:pPr>
      <w:r>
        <w:t xml:space="preserve">Aktuelt er 3. stik ikke godkendt til personer under 18 år. </w:t>
      </w:r>
      <w:r w:rsidR="007D0A12" w:rsidRPr="007D0A12">
        <w:t xml:space="preserve">Vaccination kan </w:t>
      </w:r>
      <w:r w:rsidR="007D0A12" w:rsidRPr="007D0A12">
        <w:rPr>
          <w:rFonts w:eastAsia="Times New Roman"/>
          <w:color w:val="000000"/>
        </w:rPr>
        <w:t xml:space="preserve">efter en konkret lægelig vurdering tilbydes </w:t>
      </w:r>
      <w:proofErr w:type="spellStart"/>
      <w:r w:rsidR="007D0A12" w:rsidRPr="007D0A12">
        <w:rPr>
          <w:rFonts w:eastAsia="Times New Roman"/>
          <w:color w:val="000000"/>
        </w:rPr>
        <w:t>off</w:t>
      </w:r>
      <w:proofErr w:type="spellEnd"/>
      <w:r w:rsidR="007D0A12" w:rsidRPr="007D0A12">
        <w:rPr>
          <w:rFonts w:eastAsia="Times New Roman"/>
          <w:color w:val="000000"/>
        </w:rPr>
        <w:t xml:space="preserve">-label til børn </w:t>
      </w:r>
      <w:r>
        <w:rPr>
          <w:rFonts w:eastAsia="Times New Roman"/>
          <w:color w:val="000000"/>
        </w:rPr>
        <w:t xml:space="preserve">ned til 5 </w:t>
      </w:r>
      <w:r w:rsidR="00782183">
        <w:rPr>
          <w:rFonts w:eastAsia="Times New Roman"/>
          <w:color w:val="000000"/>
        </w:rPr>
        <w:t xml:space="preserve">år </w:t>
      </w:r>
      <w:r w:rsidR="007D0A12" w:rsidRPr="007D0A12">
        <w:rPr>
          <w:rFonts w:eastAsia="Times New Roman"/>
          <w:color w:val="000000"/>
        </w:rPr>
        <w:t>i de nævnte risikogrupper</w:t>
      </w:r>
      <w:r w:rsidR="007D0A12">
        <w:rPr>
          <w:rFonts w:eastAsia="Times New Roman"/>
          <w:color w:val="000000"/>
        </w:rPr>
        <w:t xml:space="preserve"> </w:t>
      </w:r>
      <w:r w:rsidR="007D0A12">
        <w:t>samt til børn</w:t>
      </w:r>
      <w:r w:rsidR="00DD6F59">
        <w:t xml:space="preserve">, som er husstandskontakter til </w:t>
      </w:r>
      <w:r w:rsidR="00697EFB">
        <w:t xml:space="preserve">ovenstående patienter </w:t>
      </w:r>
      <w:r w:rsidR="007D0A12">
        <w:rPr>
          <w:color w:val="201F1E"/>
          <w:shd w:val="clear" w:color="auto" w:fill="FFFFFF"/>
        </w:rPr>
        <w:t>og</w:t>
      </w:r>
      <w:r w:rsidR="00AE01C2">
        <w:rPr>
          <w:color w:val="201F1E"/>
          <w:shd w:val="clear" w:color="auto" w:fill="FFFFFF"/>
        </w:rPr>
        <w:t xml:space="preserve"> til øvrige personer i særlig øget risiko for et alvorligt forløb med COVID-19, som ikke selv kan vaccineres eller hvor der forventes utilstrækkelig effekt af vaccinen, f.eks. børn af forældre, som:</w:t>
      </w:r>
    </w:p>
    <w:p w14:paraId="0F26BA0F" w14:textId="3B690EF2" w:rsidR="00AE01C2" w:rsidRDefault="00AE01C2" w:rsidP="00AE01C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 </w:t>
      </w:r>
      <w:r>
        <w:rPr>
          <w:rFonts w:ascii="Calibri" w:hAnsi="Calibri" w:cs="Calibri"/>
          <w:color w:val="201F1E"/>
          <w:sz w:val="22"/>
          <w:szCs w:val="22"/>
        </w:rPr>
        <w:tab/>
        <w:t xml:space="preserve"> Er transplanterede</w:t>
      </w:r>
    </w:p>
    <w:p w14:paraId="5BBC77BC" w14:textId="77777777" w:rsidR="00AE01C2" w:rsidRDefault="00AE01C2" w:rsidP="00AE01C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Har en primær immundefekt</w:t>
      </w:r>
    </w:p>
    <w:p w14:paraId="684A6087" w14:textId="004E869C" w:rsidR="00AE01C2" w:rsidRDefault="00AE01C2" w:rsidP="00AE01C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Er stamcelletransplanteret inden for 6 mdr.</w:t>
      </w:r>
    </w:p>
    <w:p w14:paraId="08661734" w14:textId="77777777" w:rsidR="00AE01C2" w:rsidRDefault="00AE01C2" w:rsidP="00AE01C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Er indlagt eller i semiambulant forløb med højdosis kemoterapi for en hæmatologisk lidelse</w:t>
      </w:r>
    </w:p>
    <w:p w14:paraId="7E49020E" w14:textId="77777777" w:rsidR="007D0A12" w:rsidRDefault="007D0A12" w:rsidP="00045C1E">
      <w:pPr>
        <w:pStyle w:val="xmsonormal"/>
      </w:pPr>
      <w:bookmarkStart w:id="0" w:name="_Hlk76299070"/>
    </w:p>
    <w:p w14:paraId="35ACB6F2" w14:textId="1B7F09CD" w:rsidR="007D0A12" w:rsidRDefault="007D0A12" w:rsidP="00045C1E">
      <w:pPr>
        <w:pStyle w:val="xmsonormal"/>
      </w:pPr>
    </w:p>
    <w:p w14:paraId="73A7C9E6" w14:textId="57854E39" w:rsidR="00682AAA" w:rsidRPr="00DA44C3" w:rsidRDefault="00E2376A" w:rsidP="00045C1E">
      <w:pPr>
        <w:pStyle w:val="xmsonormal"/>
        <w:rPr>
          <w:b/>
          <w:bCs/>
          <w:sz w:val="28"/>
          <w:szCs w:val="28"/>
          <w:u w:val="single"/>
        </w:rPr>
      </w:pPr>
      <w:r w:rsidRPr="00DA44C3">
        <w:rPr>
          <w:b/>
          <w:bCs/>
          <w:sz w:val="28"/>
          <w:szCs w:val="28"/>
          <w:u w:val="single"/>
        </w:rPr>
        <w:t>Behandling af akut COVID-19:</w:t>
      </w:r>
    </w:p>
    <w:p w14:paraId="3016CCFB" w14:textId="77777777" w:rsidR="00DA44C3" w:rsidRPr="00DA44C3" w:rsidRDefault="00DA44C3" w:rsidP="00045C1E">
      <w:pPr>
        <w:pStyle w:val="xmsonormal"/>
        <w:rPr>
          <w:b/>
          <w:bCs/>
          <w:u w:val="single"/>
        </w:rPr>
      </w:pPr>
    </w:p>
    <w:bookmarkEnd w:id="0"/>
    <w:p w14:paraId="2C158D7E" w14:textId="3C3DD7B3" w:rsidR="008E0AD1" w:rsidRPr="008E0AD1" w:rsidRDefault="00910110" w:rsidP="008E0AD1">
      <w:pPr>
        <w:rPr>
          <w:rFonts w:ascii="Calibri" w:hAnsi="Calibri" w:cs="Calibri"/>
          <w:color w:val="201F1E"/>
          <w:shd w:val="clear" w:color="auto" w:fill="FFFFFF"/>
        </w:rPr>
      </w:pPr>
      <w:r w:rsidRPr="00812444">
        <w:rPr>
          <w:rFonts w:ascii="Calibri" w:hAnsi="Calibri" w:cs="Calibri"/>
          <w:b/>
          <w:bCs/>
          <w:color w:val="201F1E"/>
          <w:u w:val="single"/>
          <w:shd w:val="clear" w:color="auto" w:fill="FFFFFF"/>
        </w:rPr>
        <w:t>Antistofbehandling,</w:t>
      </w:r>
      <w:r>
        <w:rPr>
          <w:rFonts w:ascii="Calibri" w:hAnsi="Calibri" w:cs="Calibri"/>
          <w:color w:val="201F1E"/>
          <w:shd w:val="clear" w:color="auto" w:fill="FFFFFF"/>
        </w:rPr>
        <w:t xml:space="preserve"> f.eks. </w:t>
      </w:r>
      <w:proofErr w:type="spellStart"/>
      <w:r w:rsidR="008E0AD1" w:rsidRPr="0039127C">
        <w:rPr>
          <w:rFonts w:eastAsia="Times New Roman"/>
          <w:color w:val="201F1E"/>
          <w:bdr w:val="none" w:sz="0" w:space="0" w:color="auto" w:frame="1"/>
          <w:lang w:eastAsia="da-DK"/>
        </w:rPr>
        <w:t>Sotrovimab</w:t>
      </w:r>
      <w:proofErr w:type="spellEnd"/>
      <w:r w:rsidR="00D9125D">
        <w:rPr>
          <w:rFonts w:eastAsia="Times New Roman"/>
          <w:color w:val="201F1E"/>
          <w:bdr w:val="none" w:sz="0" w:space="0" w:color="auto" w:frame="1"/>
          <w:lang w:eastAsia="da-DK"/>
        </w:rPr>
        <w:t>,</w:t>
      </w:r>
      <w:r w:rsidR="008E0AD1" w:rsidRPr="0039127C">
        <w:rPr>
          <w:rFonts w:eastAsia="Times New Roman"/>
          <w:color w:val="201F1E"/>
          <w:bdr w:val="none" w:sz="0" w:space="0" w:color="auto" w:frame="1"/>
          <w:lang w:eastAsia="da-DK"/>
        </w:rPr>
        <w:t> til udvalgte børn og unge indenfor nedenstående diagnosegrupper</w:t>
      </w:r>
      <w:r w:rsidR="00D9125D">
        <w:rPr>
          <w:rFonts w:eastAsia="Times New Roman"/>
          <w:color w:val="201F1E"/>
          <w:bdr w:val="none" w:sz="0" w:space="0" w:color="auto" w:frame="1"/>
          <w:lang w:eastAsia="da-DK"/>
        </w:rPr>
        <w:t xml:space="preserve"> kan overvejes fra 12 års alder.</w:t>
      </w:r>
      <w:r w:rsidR="00D9125D" w:rsidRPr="0039127C">
        <w:rPr>
          <w:rFonts w:eastAsia="Times New Roman"/>
          <w:color w:val="201F1E"/>
          <w:bdr w:val="none" w:sz="0" w:space="0" w:color="auto" w:frame="1"/>
          <w:lang w:eastAsia="da-DK"/>
        </w:rPr>
        <w:t> </w:t>
      </w:r>
      <w:r w:rsidR="00D9125D" w:rsidRPr="00974BB7">
        <w:rPr>
          <w:rFonts w:eastAsia="Times New Roman"/>
          <w:i/>
          <w:color w:val="201F1E"/>
          <w:bdr w:val="none" w:sz="0" w:space="0" w:color="auto" w:frame="1"/>
          <w:lang w:eastAsia="da-DK"/>
        </w:rPr>
        <w:t xml:space="preserve">I </w:t>
      </w:r>
      <w:r w:rsidR="00D9125D" w:rsidRPr="0039127C">
        <w:rPr>
          <w:rFonts w:eastAsia="Times New Roman"/>
          <w:i/>
          <w:iCs/>
          <w:color w:val="201F1E"/>
          <w:bdr w:val="none" w:sz="0" w:space="0" w:color="auto" w:frame="1"/>
          <w:lang w:eastAsia="da-DK"/>
        </w:rPr>
        <w:t>helt særlige tilfælde</w:t>
      </w:r>
      <w:r w:rsidR="00D9125D">
        <w:rPr>
          <w:rFonts w:eastAsia="Times New Roman"/>
          <w:i/>
          <w:iCs/>
          <w:color w:val="201F1E"/>
          <w:bdr w:val="none" w:sz="0" w:space="0" w:color="auto" w:frame="1"/>
          <w:lang w:eastAsia="da-DK"/>
        </w:rPr>
        <w:t>,</w:t>
      </w:r>
      <w:r w:rsidR="00D9125D" w:rsidRPr="0039127C">
        <w:rPr>
          <w:rFonts w:eastAsia="Times New Roman"/>
          <w:color w:val="201F1E"/>
          <w:bdr w:val="none" w:sz="0" w:space="0" w:color="auto" w:frame="1"/>
          <w:lang w:eastAsia="da-DK"/>
        </w:rPr>
        <w:t> </w:t>
      </w:r>
      <w:r w:rsidR="00D9125D">
        <w:rPr>
          <w:rFonts w:eastAsia="Times New Roman"/>
          <w:color w:val="201F1E"/>
          <w:bdr w:val="none" w:sz="0" w:space="0" w:color="auto" w:frame="1"/>
          <w:lang w:eastAsia="da-DK"/>
        </w:rPr>
        <w:t xml:space="preserve">og efter individuel vurdering, kan yngre børn desuden tilbydes </w:t>
      </w:r>
      <w:proofErr w:type="spellStart"/>
      <w:r w:rsidR="00D9125D">
        <w:rPr>
          <w:rFonts w:eastAsia="Times New Roman"/>
          <w:color w:val="201F1E"/>
          <w:bdr w:val="none" w:sz="0" w:space="0" w:color="auto" w:frame="1"/>
          <w:lang w:eastAsia="da-DK"/>
        </w:rPr>
        <w:t>off</w:t>
      </w:r>
      <w:proofErr w:type="spellEnd"/>
      <w:r w:rsidR="00D9125D">
        <w:rPr>
          <w:rFonts w:eastAsia="Times New Roman"/>
          <w:color w:val="201F1E"/>
          <w:bdr w:val="none" w:sz="0" w:space="0" w:color="auto" w:frame="1"/>
          <w:lang w:eastAsia="da-DK"/>
        </w:rPr>
        <w:t>-label behandling</w:t>
      </w:r>
      <w:r w:rsidR="008E0AD1" w:rsidRPr="0039127C">
        <w:rPr>
          <w:rFonts w:eastAsia="Times New Roman"/>
          <w:color w:val="201F1E"/>
          <w:bdr w:val="none" w:sz="0" w:space="0" w:color="auto" w:frame="1"/>
          <w:lang w:eastAsia="da-DK"/>
        </w:rPr>
        <w:t>:</w:t>
      </w:r>
    </w:p>
    <w:p w14:paraId="51E1D272" w14:textId="77777777" w:rsidR="008E0AD1" w:rsidRPr="0039127C" w:rsidRDefault="008E0AD1" w:rsidP="008E0AD1">
      <w:pPr>
        <w:pStyle w:val="Ingenafstand"/>
        <w:numPr>
          <w:ilvl w:val="0"/>
          <w:numId w:val="12"/>
        </w:numPr>
        <w:rPr>
          <w:rFonts w:eastAsia="Times New Roman"/>
          <w:color w:val="201F1E"/>
          <w:lang w:val="da-DK" w:eastAsia="da-DK"/>
        </w:rPr>
      </w:pPr>
      <w:r w:rsidRPr="0039127C">
        <w:rPr>
          <w:rFonts w:eastAsia="Times New Roman"/>
          <w:color w:val="201F1E"/>
          <w:lang w:val="da-DK" w:eastAsia="da-DK"/>
        </w:rPr>
        <w:t>Nylig behandling med højdosis kemoterapi</w:t>
      </w:r>
      <w:r w:rsidRPr="00FA3FE3">
        <w:rPr>
          <w:rFonts w:eastAsia="Times New Roman"/>
          <w:color w:val="201F1E"/>
          <w:vertAlign w:val="superscript"/>
          <w:lang w:val="da-DK" w:eastAsia="da-DK"/>
        </w:rPr>
        <w:t>1</w:t>
      </w:r>
    </w:p>
    <w:p w14:paraId="5F5337AE" w14:textId="77777777" w:rsidR="008E0AD1" w:rsidRPr="0039127C" w:rsidRDefault="008E0AD1" w:rsidP="008E0AD1">
      <w:pPr>
        <w:pStyle w:val="Ingenafstand"/>
        <w:numPr>
          <w:ilvl w:val="0"/>
          <w:numId w:val="12"/>
        </w:numPr>
        <w:rPr>
          <w:rFonts w:eastAsia="Times New Roman"/>
          <w:color w:val="201F1E"/>
          <w:lang w:val="da-DK" w:eastAsia="da-DK"/>
        </w:rPr>
      </w:pPr>
      <w:r w:rsidRPr="0039127C">
        <w:rPr>
          <w:rFonts w:eastAsia="Times New Roman"/>
          <w:color w:val="201F1E"/>
          <w:lang w:val="da-DK" w:eastAsia="da-DK"/>
        </w:rPr>
        <w:t xml:space="preserve">Knoglemarvstransplantation indenfor 2 år eller behandling for </w:t>
      </w:r>
      <w:proofErr w:type="spellStart"/>
      <w:r w:rsidRPr="0039127C">
        <w:rPr>
          <w:rFonts w:eastAsia="Times New Roman"/>
          <w:color w:val="201F1E"/>
          <w:lang w:val="da-DK" w:eastAsia="da-DK"/>
        </w:rPr>
        <w:t>GvH</w:t>
      </w:r>
      <w:proofErr w:type="spellEnd"/>
    </w:p>
    <w:p w14:paraId="168BE701" w14:textId="228D30B4" w:rsidR="008E0AD1" w:rsidRDefault="008E0AD1" w:rsidP="008E0AD1">
      <w:pPr>
        <w:pStyle w:val="Ingenafstand"/>
        <w:numPr>
          <w:ilvl w:val="0"/>
          <w:numId w:val="12"/>
        </w:numPr>
        <w:rPr>
          <w:rFonts w:eastAsia="Times New Roman"/>
          <w:color w:val="201F1E"/>
          <w:lang w:val="da-DK" w:eastAsia="da-DK"/>
        </w:rPr>
      </w:pPr>
      <w:r w:rsidRPr="0039127C">
        <w:rPr>
          <w:rFonts w:eastAsia="Times New Roman"/>
          <w:color w:val="201F1E"/>
          <w:lang w:val="da-DK" w:eastAsia="da-DK"/>
        </w:rPr>
        <w:t>Organ transplantation</w:t>
      </w:r>
    </w:p>
    <w:p w14:paraId="0D4435F7" w14:textId="77777777" w:rsidR="00974BB7" w:rsidRPr="00D62DC3" w:rsidRDefault="00974BB7" w:rsidP="00974BB7">
      <w:pPr>
        <w:pStyle w:val="Ingenafstand"/>
        <w:numPr>
          <w:ilvl w:val="0"/>
          <w:numId w:val="12"/>
        </w:numPr>
        <w:rPr>
          <w:rFonts w:eastAsia="Times New Roman"/>
          <w:color w:val="201F1E"/>
          <w:lang w:val="da-DK" w:eastAsia="da-DK"/>
        </w:rPr>
      </w:pPr>
      <w:r w:rsidRPr="00D62DC3">
        <w:rPr>
          <w:lang w:val="da-DK"/>
        </w:rPr>
        <w:t xml:space="preserve">Behandling med B-celle </w:t>
      </w:r>
      <w:proofErr w:type="spellStart"/>
      <w:r w:rsidRPr="00D62DC3">
        <w:rPr>
          <w:lang w:val="da-DK"/>
        </w:rPr>
        <w:t>depleterende</w:t>
      </w:r>
      <w:proofErr w:type="spellEnd"/>
      <w:r w:rsidRPr="00D62DC3">
        <w:rPr>
          <w:lang w:val="da-DK"/>
        </w:rPr>
        <w:t xml:space="preserve"> terapi indenfor 12 mdr. </w:t>
      </w:r>
      <w:r>
        <w:t xml:space="preserve">(Rituximab </w:t>
      </w:r>
      <w:proofErr w:type="spellStart"/>
      <w:r>
        <w:t>m.fl</w:t>
      </w:r>
      <w:proofErr w:type="spellEnd"/>
      <w:r>
        <w:t>.)</w:t>
      </w:r>
    </w:p>
    <w:p w14:paraId="1D923692" w14:textId="0A99DCBE" w:rsidR="00974BB7" w:rsidRPr="00974BB7" w:rsidRDefault="00974BB7" w:rsidP="00974BB7">
      <w:pPr>
        <w:pStyle w:val="Ingenafstand"/>
        <w:numPr>
          <w:ilvl w:val="0"/>
          <w:numId w:val="12"/>
        </w:numPr>
        <w:rPr>
          <w:rFonts w:eastAsia="Times New Roman"/>
          <w:color w:val="201F1E"/>
          <w:lang w:val="da-DK" w:eastAsia="da-DK"/>
        </w:rPr>
      </w:pPr>
      <w:proofErr w:type="spellStart"/>
      <w:r>
        <w:t>Agammaglobulinæmi</w:t>
      </w:r>
      <w:proofErr w:type="spellEnd"/>
    </w:p>
    <w:p w14:paraId="1029CE35" w14:textId="77777777" w:rsidR="008E0AD1" w:rsidRPr="0039127C" w:rsidRDefault="008E0AD1" w:rsidP="008E0AD1">
      <w:pPr>
        <w:pStyle w:val="Ingenafstand"/>
        <w:numPr>
          <w:ilvl w:val="0"/>
          <w:numId w:val="12"/>
        </w:numPr>
        <w:rPr>
          <w:rFonts w:eastAsia="Times New Roman"/>
          <w:color w:val="201F1E"/>
          <w:lang w:val="da-DK" w:eastAsia="da-DK"/>
        </w:rPr>
      </w:pPr>
      <w:proofErr w:type="spellStart"/>
      <w:r w:rsidRPr="0039127C">
        <w:rPr>
          <w:rFonts w:eastAsia="Times New Roman"/>
          <w:color w:val="201F1E"/>
          <w:lang w:val="da-DK" w:eastAsia="da-DK"/>
        </w:rPr>
        <w:t>Neuromuskulære</w:t>
      </w:r>
      <w:proofErr w:type="spellEnd"/>
      <w:r w:rsidRPr="0039127C">
        <w:rPr>
          <w:rFonts w:eastAsia="Times New Roman"/>
          <w:color w:val="201F1E"/>
          <w:lang w:val="da-DK" w:eastAsia="da-DK"/>
        </w:rPr>
        <w:t xml:space="preserve"> sygdomme</w:t>
      </w:r>
    </w:p>
    <w:p w14:paraId="2ED88D9D" w14:textId="77777777" w:rsidR="008E0AD1" w:rsidRDefault="008E0AD1" w:rsidP="008E0AD1">
      <w:pPr>
        <w:pStyle w:val="Ingenafstand"/>
        <w:numPr>
          <w:ilvl w:val="0"/>
          <w:numId w:val="12"/>
        </w:numPr>
        <w:rPr>
          <w:rFonts w:eastAsia="Times New Roman"/>
          <w:color w:val="201F1E"/>
          <w:lang w:val="da-DK" w:eastAsia="da-DK"/>
        </w:rPr>
      </w:pPr>
      <w:r w:rsidRPr="0039127C">
        <w:rPr>
          <w:rFonts w:eastAsia="Times New Roman"/>
          <w:color w:val="201F1E"/>
          <w:lang w:val="da-DK" w:eastAsia="da-DK"/>
        </w:rPr>
        <w:t>Ustabil astma i biologisk behandling</w:t>
      </w:r>
    </w:p>
    <w:p w14:paraId="44BD8904" w14:textId="77777777" w:rsidR="008E0AD1" w:rsidRPr="00FA3FE3" w:rsidRDefault="008E0AD1" w:rsidP="008E0AD1">
      <w:pPr>
        <w:pStyle w:val="Ingenafstand"/>
        <w:ind w:left="720"/>
        <w:rPr>
          <w:rFonts w:eastAsia="Times New Roman"/>
          <w:color w:val="201F1E"/>
          <w:lang w:val="da-DK" w:eastAsia="da-DK"/>
        </w:rPr>
      </w:pPr>
    </w:p>
    <w:p w14:paraId="363E3525" w14:textId="77777777" w:rsidR="008E0AD1" w:rsidRPr="00FA3FE3" w:rsidRDefault="008E0AD1" w:rsidP="008E0AD1">
      <w:pPr>
        <w:pStyle w:val="Ingenafstand"/>
        <w:rPr>
          <w:sz w:val="18"/>
          <w:szCs w:val="18"/>
          <w:lang w:val="da-DK" w:eastAsia="da-DK"/>
        </w:rPr>
      </w:pPr>
      <w:r w:rsidRPr="00FA3FE3">
        <w:rPr>
          <w:rFonts w:eastAsia="Times New Roman"/>
          <w:color w:val="201F1E"/>
          <w:sz w:val="18"/>
          <w:szCs w:val="18"/>
          <w:vertAlign w:val="superscript"/>
          <w:lang w:val="da-DK" w:eastAsia="da-DK"/>
        </w:rPr>
        <w:t>1</w:t>
      </w:r>
      <w:r w:rsidRPr="00FA3FE3">
        <w:rPr>
          <w:sz w:val="18"/>
          <w:szCs w:val="18"/>
          <w:lang w:val="da-DK" w:eastAsia="da-DK"/>
        </w:rPr>
        <w:t>ALL i induktion + konsolidering 1</w:t>
      </w:r>
    </w:p>
    <w:p w14:paraId="0B89AC5A" w14:textId="77777777" w:rsidR="008E0AD1" w:rsidRPr="00FA3FE3" w:rsidRDefault="008E0AD1" w:rsidP="008E0AD1">
      <w:pPr>
        <w:pStyle w:val="Ingenafstand"/>
        <w:rPr>
          <w:rFonts w:eastAsia="Times New Roman"/>
          <w:color w:val="201F1E"/>
          <w:sz w:val="18"/>
          <w:szCs w:val="18"/>
          <w:vertAlign w:val="superscript"/>
          <w:lang w:val="da-DK" w:eastAsia="da-DK"/>
        </w:rPr>
      </w:pPr>
      <w:r w:rsidRPr="00FA3FE3">
        <w:rPr>
          <w:sz w:val="18"/>
          <w:szCs w:val="18"/>
          <w:lang w:val="da-DK" w:eastAsia="da-DK"/>
        </w:rPr>
        <w:t>Ph+ ALL, Infant ALL (frem til vedligehold)</w:t>
      </w:r>
    </w:p>
    <w:p w14:paraId="3BA5BF5A" w14:textId="77777777" w:rsidR="008E0AD1" w:rsidRPr="00FA3FE3" w:rsidRDefault="008E0AD1" w:rsidP="008E0AD1">
      <w:pPr>
        <w:pStyle w:val="Ingenafstand"/>
        <w:rPr>
          <w:sz w:val="18"/>
          <w:szCs w:val="18"/>
          <w:lang w:val="da-DK" w:eastAsia="da-DK"/>
        </w:rPr>
      </w:pPr>
      <w:r w:rsidRPr="00FA3FE3">
        <w:rPr>
          <w:sz w:val="18"/>
          <w:szCs w:val="18"/>
          <w:lang w:val="da-DK" w:eastAsia="da-DK"/>
        </w:rPr>
        <w:t>AML</w:t>
      </w:r>
    </w:p>
    <w:p w14:paraId="60AAC48C" w14:textId="77777777" w:rsidR="008E0AD1" w:rsidRPr="00FA3FE3" w:rsidRDefault="008E0AD1" w:rsidP="008E0AD1">
      <w:pPr>
        <w:pStyle w:val="Ingenafstand"/>
        <w:rPr>
          <w:sz w:val="18"/>
          <w:szCs w:val="18"/>
          <w:lang w:val="da-DK" w:eastAsia="da-DK"/>
        </w:rPr>
      </w:pPr>
      <w:r w:rsidRPr="00FA3FE3">
        <w:rPr>
          <w:sz w:val="18"/>
          <w:szCs w:val="18"/>
          <w:lang w:val="da-DK" w:eastAsia="da-DK"/>
        </w:rPr>
        <w:t>Aktiv dissemineret sygdom og svær marvsuppression</w:t>
      </w:r>
    </w:p>
    <w:p w14:paraId="12431B6F" w14:textId="77777777" w:rsidR="008E0AD1" w:rsidRPr="00FA3FE3" w:rsidRDefault="008E0AD1" w:rsidP="008E0AD1">
      <w:pPr>
        <w:pStyle w:val="Ingenafstand"/>
        <w:rPr>
          <w:lang w:val="da-DK" w:eastAsia="da-DK"/>
        </w:rPr>
      </w:pPr>
    </w:p>
    <w:p w14:paraId="5732F115" w14:textId="0C5196D7" w:rsidR="008E0AD1" w:rsidRDefault="00E405E8" w:rsidP="008E0AD1">
      <w:pPr>
        <w:pStyle w:val="Ingenafstand"/>
        <w:rPr>
          <w:rFonts w:eastAsia="Times New Roman"/>
          <w:color w:val="201F1E"/>
          <w:bdr w:val="none" w:sz="0" w:space="0" w:color="auto" w:frame="1"/>
          <w:lang w:val="da-DK" w:eastAsia="da-DK"/>
        </w:rPr>
      </w:pPr>
      <w:r>
        <w:rPr>
          <w:rFonts w:eastAsia="Times New Roman"/>
          <w:color w:val="201F1E"/>
          <w:bdr w:val="none" w:sz="0" w:space="0" w:color="auto" w:frame="1"/>
          <w:lang w:val="da-DK" w:eastAsia="da-DK"/>
        </w:rPr>
        <w:t xml:space="preserve">Indikation </w:t>
      </w:r>
      <w:r w:rsidR="008E0AD1" w:rsidRPr="0039127C">
        <w:rPr>
          <w:rFonts w:eastAsia="Times New Roman"/>
          <w:color w:val="201F1E"/>
          <w:bdr w:val="none" w:sz="0" w:space="0" w:color="auto" w:frame="1"/>
          <w:lang w:val="da-DK" w:eastAsia="da-DK"/>
        </w:rPr>
        <w:t xml:space="preserve">konfereres </w:t>
      </w:r>
      <w:r>
        <w:rPr>
          <w:rFonts w:eastAsia="Times New Roman"/>
          <w:color w:val="201F1E"/>
          <w:bdr w:val="none" w:sz="0" w:space="0" w:color="auto" w:frame="1"/>
          <w:lang w:val="da-DK" w:eastAsia="da-DK"/>
        </w:rPr>
        <w:t xml:space="preserve">altid </w:t>
      </w:r>
      <w:r w:rsidR="008E0AD1" w:rsidRPr="0039127C">
        <w:rPr>
          <w:rFonts w:eastAsia="Times New Roman"/>
          <w:color w:val="201F1E"/>
          <w:bdr w:val="none" w:sz="0" w:space="0" w:color="auto" w:frame="1"/>
          <w:lang w:val="da-DK" w:eastAsia="da-DK"/>
        </w:rPr>
        <w:t xml:space="preserve">med PAL læge </w:t>
      </w:r>
      <w:r>
        <w:rPr>
          <w:rFonts w:eastAsia="Times New Roman"/>
          <w:color w:val="201F1E"/>
          <w:bdr w:val="none" w:sz="0" w:space="0" w:color="auto" w:frame="1"/>
          <w:lang w:val="da-DK" w:eastAsia="da-DK"/>
        </w:rPr>
        <w:t>/ team</w:t>
      </w:r>
      <w:r w:rsidR="008E0AD1" w:rsidRPr="0039127C">
        <w:rPr>
          <w:rFonts w:eastAsia="Times New Roman"/>
          <w:color w:val="201F1E"/>
          <w:bdr w:val="none" w:sz="0" w:space="0" w:color="auto" w:frame="1"/>
          <w:lang w:val="da-DK" w:eastAsia="da-DK"/>
        </w:rPr>
        <w:t xml:space="preserve">. </w:t>
      </w:r>
    </w:p>
    <w:p w14:paraId="64732CE9" w14:textId="77777777" w:rsidR="00974BB7" w:rsidRPr="00DA44C3" w:rsidRDefault="00974BB7" w:rsidP="008E0AD1">
      <w:pPr>
        <w:pStyle w:val="Ingenafstand"/>
        <w:rPr>
          <w:rFonts w:eastAsia="Times New Roman"/>
          <w:color w:val="201F1E"/>
          <w:lang w:val="da-DK" w:eastAsia="da-DK"/>
        </w:rPr>
      </w:pPr>
    </w:p>
    <w:p w14:paraId="585791C9" w14:textId="318ECE0C" w:rsidR="008E0AD1" w:rsidRPr="00FA3FE3" w:rsidRDefault="002F685E" w:rsidP="008E0AD1">
      <w:pPr>
        <w:pStyle w:val="Ingenafstand"/>
        <w:rPr>
          <w:rFonts w:eastAsia="Times New Roman"/>
          <w:color w:val="201F1E"/>
          <w:bdr w:val="none" w:sz="0" w:space="0" w:color="auto" w:frame="1"/>
          <w:lang w:val="da-DK" w:eastAsia="da-DK"/>
        </w:rPr>
      </w:pPr>
      <w:proofErr w:type="spellStart"/>
      <w:r>
        <w:rPr>
          <w:rFonts w:eastAsia="Times New Roman"/>
          <w:color w:val="201F1E"/>
          <w:bdr w:val="none" w:sz="0" w:space="0" w:color="auto" w:frame="1"/>
          <w:lang w:val="da-DK" w:eastAsia="da-DK"/>
        </w:rPr>
        <w:t>Sotrovimab</w:t>
      </w:r>
      <w:proofErr w:type="spellEnd"/>
      <w:r>
        <w:rPr>
          <w:rFonts w:eastAsia="Times New Roman"/>
          <w:color w:val="201F1E"/>
          <w:bdr w:val="none" w:sz="0" w:space="0" w:color="auto" w:frame="1"/>
          <w:lang w:val="da-DK" w:eastAsia="da-DK"/>
        </w:rPr>
        <w:t xml:space="preserve"> behandling</w:t>
      </w:r>
      <w:r w:rsidR="00974BB7">
        <w:rPr>
          <w:rFonts w:eastAsia="Times New Roman"/>
          <w:color w:val="201F1E"/>
          <w:bdr w:val="none" w:sz="0" w:space="0" w:color="auto" w:frame="1"/>
          <w:lang w:val="da-DK" w:eastAsia="da-DK"/>
        </w:rPr>
        <w:t>:</w:t>
      </w:r>
    </w:p>
    <w:p w14:paraId="3280C016" w14:textId="77777777" w:rsidR="008E0AD1" w:rsidRPr="0039127C" w:rsidRDefault="008E0AD1" w:rsidP="008E0AD1">
      <w:pPr>
        <w:pStyle w:val="Ingenafstand"/>
        <w:rPr>
          <w:rFonts w:eastAsia="Times New Roman"/>
          <w:color w:val="201F1E"/>
          <w:lang w:val="da-DK" w:eastAsia="da-DK"/>
        </w:rPr>
      </w:pPr>
      <w:r w:rsidRPr="0039127C">
        <w:rPr>
          <w:rFonts w:eastAsia="Times New Roman"/>
          <w:color w:val="201F1E"/>
          <w:bdr w:val="none" w:sz="0" w:space="0" w:color="auto" w:frame="1"/>
          <w:lang w:val="da-DK" w:eastAsia="da-DK"/>
        </w:rPr>
        <w:t xml:space="preserve">Dosis for børn &gt; 12 år og &gt;40 kg er 500 mg </w:t>
      </w:r>
      <w:r w:rsidRPr="00FA3FE3">
        <w:rPr>
          <w:rFonts w:eastAsia="Times New Roman"/>
          <w:color w:val="201F1E"/>
          <w:bdr w:val="none" w:sz="0" w:space="0" w:color="auto" w:frame="1"/>
          <w:lang w:val="da-DK" w:eastAsia="da-DK"/>
        </w:rPr>
        <w:t>iv som engangsordination.</w:t>
      </w:r>
    </w:p>
    <w:p w14:paraId="1055CD55" w14:textId="31147C9D" w:rsidR="008E0AD1" w:rsidRPr="00FA3FE3" w:rsidRDefault="008E0AD1" w:rsidP="008E0AD1">
      <w:pPr>
        <w:pStyle w:val="Ingenafstand"/>
        <w:rPr>
          <w:rFonts w:eastAsia="Times New Roman"/>
          <w:color w:val="201F1E"/>
          <w:lang w:val="da-DK" w:eastAsia="da-DK"/>
        </w:rPr>
      </w:pPr>
      <w:r>
        <w:rPr>
          <w:rFonts w:eastAsia="Times New Roman"/>
          <w:color w:val="201F1E"/>
          <w:lang w:val="da-DK" w:eastAsia="da-DK"/>
        </w:rPr>
        <w:t>Dosis fo</w:t>
      </w:r>
      <w:r w:rsidRPr="00FA3FE3">
        <w:rPr>
          <w:rFonts w:eastAsia="Times New Roman"/>
          <w:color w:val="201F1E"/>
          <w:lang w:val="da-DK" w:eastAsia="da-DK"/>
        </w:rPr>
        <w:t xml:space="preserve">r børn &lt;12 år </w:t>
      </w:r>
      <w:r w:rsidR="002F685E">
        <w:rPr>
          <w:rFonts w:eastAsia="Times New Roman"/>
          <w:color w:val="201F1E"/>
          <w:lang w:val="da-DK" w:eastAsia="da-DK"/>
        </w:rPr>
        <w:t>eller</w:t>
      </w:r>
      <w:r w:rsidRPr="00FA3FE3">
        <w:rPr>
          <w:rFonts w:eastAsia="Times New Roman"/>
          <w:color w:val="201F1E"/>
          <w:lang w:val="da-DK" w:eastAsia="da-DK"/>
        </w:rPr>
        <w:t xml:space="preserve"> &lt; 40 kg:</w:t>
      </w:r>
      <w:r>
        <w:rPr>
          <w:rFonts w:eastAsia="Times New Roman"/>
          <w:color w:val="201F1E"/>
          <w:lang w:val="da-DK" w:eastAsia="da-DK"/>
        </w:rPr>
        <w:t xml:space="preserve"> </w:t>
      </w:r>
      <w:r w:rsidRPr="00FA3FE3">
        <w:rPr>
          <w:rFonts w:eastAsia="Times New Roman"/>
          <w:color w:val="201F1E"/>
          <w:lang w:val="da-DK" w:eastAsia="da-DK"/>
        </w:rPr>
        <w:t xml:space="preserve">12.5 mg/kg, afrundet til nærmeste 50 mg. </w:t>
      </w:r>
      <w:r w:rsidRPr="000E0763">
        <w:rPr>
          <w:rFonts w:eastAsia="Times New Roman"/>
          <w:i/>
          <w:iCs/>
          <w:color w:val="201F1E"/>
          <w:lang w:val="da-DK" w:eastAsia="da-DK"/>
        </w:rPr>
        <w:t xml:space="preserve">OBS: </w:t>
      </w:r>
      <w:proofErr w:type="spellStart"/>
      <w:r w:rsidRPr="000E0763">
        <w:rPr>
          <w:rFonts w:eastAsia="Times New Roman"/>
          <w:i/>
          <w:iCs/>
          <w:color w:val="201F1E"/>
          <w:lang w:val="da-DK" w:eastAsia="da-DK"/>
        </w:rPr>
        <w:t>off</w:t>
      </w:r>
      <w:proofErr w:type="spellEnd"/>
      <w:r w:rsidRPr="000E0763">
        <w:rPr>
          <w:rFonts w:eastAsia="Times New Roman"/>
          <w:i/>
          <w:iCs/>
          <w:color w:val="201F1E"/>
          <w:lang w:val="da-DK" w:eastAsia="da-DK"/>
        </w:rPr>
        <w:t>-label dosis</w:t>
      </w:r>
    </w:p>
    <w:p w14:paraId="46B2F857" w14:textId="77777777" w:rsidR="008E0AD1" w:rsidRPr="00FA3FE3" w:rsidRDefault="008E0AD1" w:rsidP="008E0AD1">
      <w:pPr>
        <w:pStyle w:val="Ingenafstand"/>
        <w:rPr>
          <w:rFonts w:eastAsia="Times New Roman"/>
          <w:color w:val="201F1E"/>
          <w:lang w:val="da-DK" w:eastAsia="da-DK"/>
        </w:rPr>
      </w:pPr>
      <w:r w:rsidRPr="00FA3FE3">
        <w:rPr>
          <w:rFonts w:eastAsia="Times New Roman"/>
          <w:color w:val="201F1E"/>
          <w:lang w:val="da-DK" w:eastAsia="da-DK"/>
        </w:rPr>
        <w:t xml:space="preserve"> Gives </w:t>
      </w:r>
      <w:proofErr w:type="spellStart"/>
      <w:r w:rsidRPr="00FA3FE3">
        <w:rPr>
          <w:rFonts w:eastAsia="Times New Roman"/>
          <w:color w:val="201F1E"/>
          <w:lang w:val="da-DK" w:eastAsia="da-DK"/>
        </w:rPr>
        <w:t>ihht</w:t>
      </w:r>
      <w:proofErr w:type="spellEnd"/>
      <w:r w:rsidRPr="00FA3FE3">
        <w:rPr>
          <w:rFonts w:eastAsia="Times New Roman"/>
          <w:color w:val="201F1E"/>
          <w:lang w:val="da-DK" w:eastAsia="da-DK"/>
        </w:rPr>
        <w:t xml:space="preserve">. blandevejledning over 30 min. </w:t>
      </w:r>
    </w:p>
    <w:p w14:paraId="5AEDFFDD" w14:textId="77777777" w:rsidR="008E0AD1" w:rsidRPr="0039127C" w:rsidRDefault="008E0AD1" w:rsidP="008E0AD1">
      <w:pPr>
        <w:pStyle w:val="Ingenafstand"/>
        <w:rPr>
          <w:rFonts w:eastAsia="Times New Roman"/>
          <w:color w:val="201F1E"/>
          <w:lang w:val="da-DK" w:eastAsia="da-DK"/>
        </w:rPr>
      </w:pPr>
    </w:p>
    <w:p w14:paraId="777DAE74" w14:textId="77777777" w:rsidR="008E0AD1" w:rsidRPr="008E0AD1" w:rsidRDefault="008E0AD1" w:rsidP="008E0AD1">
      <w:pPr>
        <w:pStyle w:val="Ingenafstand"/>
        <w:rPr>
          <w:color w:val="000000"/>
          <w:u w:val="single"/>
          <w:lang w:val="da-DK"/>
        </w:rPr>
      </w:pPr>
      <w:r w:rsidRPr="008E0AD1">
        <w:rPr>
          <w:color w:val="000000"/>
          <w:u w:val="single"/>
          <w:lang w:val="da-DK"/>
        </w:rPr>
        <w:t>Blodprøver der skal tages før der gives monoklonalt antistof:</w:t>
      </w:r>
    </w:p>
    <w:p w14:paraId="62D0B0CA" w14:textId="31D14A52" w:rsidR="008E0AD1" w:rsidRPr="00FA3FE3" w:rsidRDefault="008E0AD1" w:rsidP="008E0AD1">
      <w:pPr>
        <w:pStyle w:val="Ingenafstand"/>
        <w:rPr>
          <w:color w:val="000000"/>
        </w:rPr>
      </w:pPr>
      <w:proofErr w:type="spellStart"/>
      <w:r w:rsidRPr="00FA3FE3">
        <w:rPr>
          <w:color w:val="000000"/>
        </w:rPr>
        <w:t>Kreat</w:t>
      </w:r>
      <w:proofErr w:type="spellEnd"/>
      <w:r w:rsidRPr="00FA3FE3">
        <w:rPr>
          <w:color w:val="000000"/>
        </w:rPr>
        <w:t xml:space="preserve">, </w:t>
      </w:r>
      <w:proofErr w:type="spellStart"/>
      <w:r w:rsidRPr="00FA3FE3">
        <w:rPr>
          <w:color w:val="000000"/>
        </w:rPr>
        <w:t>karb</w:t>
      </w:r>
      <w:proofErr w:type="spellEnd"/>
      <w:r w:rsidRPr="00FA3FE3">
        <w:rPr>
          <w:color w:val="000000"/>
        </w:rPr>
        <w:t xml:space="preserve">, natrium, kalium, </w:t>
      </w:r>
      <w:proofErr w:type="spellStart"/>
      <w:r w:rsidRPr="00FA3FE3">
        <w:rPr>
          <w:color w:val="000000"/>
        </w:rPr>
        <w:t>hæmoglobin</w:t>
      </w:r>
      <w:proofErr w:type="spellEnd"/>
      <w:r w:rsidRPr="00FA3FE3">
        <w:rPr>
          <w:color w:val="000000"/>
        </w:rPr>
        <w:t xml:space="preserve">, leuko-diff, </w:t>
      </w:r>
      <w:proofErr w:type="spellStart"/>
      <w:r w:rsidRPr="00FA3FE3">
        <w:rPr>
          <w:color w:val="000000"/>
        </w:rPr>
        <w:t>trom</w:t>
      </w:r>
      <w:proofErr w:type="spellEnd"/>
      <w:r w:rsidRPr="00FA3FE3">
        <w:rPr>
          <w:color w:val="000000"/>
        </w:rPr>
        <w:t xml:space="preserve">, </w:t>
      </w:r>
      <w:proofErr w:type="spellStart"/>
      <w:r w:rsidRPr="00FA3FE3">
        <w:rPr>
          <w:color w:val="000000"/>
        </w:rPr>
        <w:t>crp</w:t>
      </w:r>
      <w:proofErr w:type="spellEnd"/>
      <w:r w:rsidRPr="00FA3FE3">
        <w:rPr>
          <w:color w:val="000000"/>
        </w:rPr>
        <w:t>, pct, ferritin, IgG, S/B</w:t>
      </w:r>
      <w:r>
        <w:rPr>
          <w:color w:val="000000"/>
        </w:rPr>
        <w:t xml:space="preserve">, </w:t>
      </w:r>
      <w:r w:rsidRPr="00FA3FE3">
        <w:rPr>
          <w:color w:val="000000"/>
        </w:rPr>
        <w:t xml:space="preserve">TBNK </w:t>
      </w:r>
    </w:p>
    <w:p w14:paraId="7B1B1789" w14:textId="78A5979D" w:rsidR="008E0AD1" w:rsidRPr="00FA3FE3" w:rsidRDefault="008E0AD1" w:rsidP="008E0AD1">
      <w:pPr>
        <w:pStyle w:val="Ingenafstand"/>
        <w:rPr>
          <w:color w:val="000000"/>
        </w:rPr>
      </w:pPr>
      <w:r w:rsidRPr="00FA3FE3">
        <w:rPr>
          <w:color w:val="000000"/>
        </w:rPr>
        <w:t>s-tacrolimus (</w:t>
      </w:r>
      <w:proofErr w:type="spellStart"/>
      <w:r w:rsidRPr="00FA3FE3">
        <w:rPr>
          <w:color w:val="000000"/>
        </w:rPr>
        <w:t>hvis</w:t>
      </w:r>
      <w:proofErr w:type="spellEnd"/>
      <w:r w:rsidRPr="00FA3FE3">
        <w:rPr>
          <w:color w:val="000000"/>
        </w:rPr>
        <w:t xml:space="preserve"> </w:t>
      </w:r>
      <w:proofErr w:type="spellStart"/>
      <w:r w:rsidRPr="00FA3FE3">
        <w:rPr>
          <w:color w:val="000000"/>
        </w:rPr>
        <w:t>medicinfastende</w:t>
      </w:r>
      <w:proofErr w:type="spellEnd"/>
      <w:r w:rsidRPr="00FA3FE3">
        <w:rPr>
          <w:color w:val="000000"/>
        </w:rPr>
        <w:t>)</w:t>
      </w:r>
    </w:p>
    <w:p w14:paraId="415F7F91" w14:textId="451CFCF0" w:rsidR="008E0AD1" w:rsidRPr="008E0AD1" w:rsidRDefault="008E0AD1" w:rsidP="008E0AD1">
      <w:pPr>
        <w:pStyle w:val="Ingenafstand"/>
        <w:rPr>
          <w:color w:val="000000"/>
        </w:rPr>
      </w:pPr>
      <w:r w:rsidRPr="008E0AD1">
        <w:rPr>
          <w:color w:val="000000"/>
        </w:rPr>
        <w:t>SARS-COV-2</w:t>
      </w:r>
      <w:r>
        <w:rPr>
          <w:color w:val="000000"/>
        </w:rPr>
        <w:t xml:space="preserve"> </w:t>
      </w:r>
      <w:r w:rsidRPr="008E0AD1">
        <w:rPr>
          <w:color w:val="000000"/>
        </w:rPr>
        <w:t xml:space="preserve">(SPIKE GLYCOPROTEIN/NUCLEOPROTEIN)-AB </w:t>
      </w:r>
    </w:p>
    <w:p w14:paraId="07ADB618" w14:textId="0991F76F" w:rsidR="008E0AD1" w:rsidRPr="00151F1D" w:rsidRDefault="008E0AD1" w:rsidP="008E0AD1">
      <w:pPr>
        <w:pStyle w:val="Ingenafstand"/>
        <w:rPr>
          <w:color w:val="000000"/>
          <w:lang w:val="da-DK"/>
        </w:rPr>
      </w:pPr>
      <w:r w:rsidRPr="00151F1D">
        <w:rPr>
          <w:color w:val="000000"/>
          <w:lang w:val="da-DK"/>
        </w:rPr>
        <w:t xml:space="preserve">SARS-Co-2 Antigen </w:t>
      </w:r>
    </w:p>
    <w:p w14:paraId="3FCE1CCA" w14:textId="25AED7E5" w:rsidR="00DA44C3" w:rsidRPr="00151F1D" w:rsidRDefault="00DA44C3" w:rsidP="008E0AD1">
      <w:pPr>
        <w:pStyle w:val="Ingenafstand"/>
        <w:rPr>
          <w:color w:val="000000"/>
          <w:lang w:val="da-DK"/>
        </w:rPr>
      </w:pPr>
    </w:p>
    <w:p w14:paraId="3F9D2BBB" w14:textId="0BCBEC1E" w:rsidR="00DA44C3" w:rsidRDefault="007E5167" w:rsidP="008E0AD1">
      <w:pPr>
        <w:pStyle w:val="Ingenafstand"/>
        <w:rPr>
          <w:color w:val="000000"/>
          <w:lang w:val="da-DK"/>
        </w:rPr>
      </w:pPr>
      <w:r w:rsidRPr="007E5167">
        <w:rPr>
          <w:color w:val="000000"/>
          <w:lang w:val="da-DK"/>
        </w:rPr>
        <w:t xml:space="preserve">Behandling </w:t>
      </w:r>
      <w:r>
        <w:rPr>
          <w:color w:val="000000"/>
          <w:lang w:val="da-DK"/>
        </w:rPr>
        <w:t>foregår</w:t>
      </w:r>
      <w:r w:rsidRPr="007E5167">
        <w:rPr>
          <w:color w:val="000000"/>
          <w:lang w:val="da-DK"/>
        </w:rPr>
        <w:t xml:space="preserve"> </w:t>
      </w:r>
      <w:r>
        <w:rPr>
          <w:color w:val="000000"/>
          <w:lang w:val="da-DK"/>
        </w:rPr>
        <w:t>i</w:t>
      </w:r>
      <w:r w:rsidRPr="007E5167">
        <w:rPr>
          <w:color w:val="000000"/>
          <w:lang w:val="da-DK"/>
        </w:rPr>
        <w:t xml:space="preserve"> </w:t>
      </w:r>
      <w:proofErr w:type="spellStart"/>
      <w:r w:rsidRPr="007E5167">
        <w:rPr>
          <w:color w:val="000000"/>
          <w:lang w:val="da-DK"/>
        </w:rPr>
        <w:t>d</w:t>
      </w:r>
      <w:r>
        <w:rPr>
          <w:color w:val="000000"/>
          <w:lang w:val="da-DK"/>
        </w:rPr>
        <w:t>agtid</w:t>
      </w:r>
      <w:proofErr w:type="spellEnd"/>
      <w:r>
        <w:rPr>
          <w:color w:val="000000"/>
          <w:lang w:val="da-DK"/>
        </w:rPr>
        <w:t xml:space="preserve"> (ikke akut).</w:t>
      </w:r>
    </w:p>
    <w:p w14:paraId="2048F215" w14:textId="77777777" w:rsidR="00DA1DC7" w:rsidRDefault="00DA1DC7" w:rsidP="008E0AD1">
      <w:pPr>
        <w:pStyle w:val="Ingenafstand"/>
        <w:rPr>
          <w:color w:val="000000"/>
          <w:lang w:val="da-DK"/>
        </w:rPr>
      </w:pPr>
    </w:p>
    <w:p w14:paraId="7C9C5510" w14:textId="3AEF0F49" w:rsidR="00DA1DC7" w:rsidRPr="007E5167" w:rsidRDefault="00DA1DC7" w:rsidP="008E0AD1">
      <w:pPr>
        <w:pStyle w:val="Ingenafstand"/>
        <w:rPr>
          <w:color w:val="000000"/>
          <w:lang w:val="da-DK"/>
        </w:rPr>
      </w:pPr>
      <w:r>
        <w:rPr>
          <w:color w:val="000000"/>
          <w:lang w:val="da-DK"/>
        </w:rPr>
        <w:t>Retningslinjerne forventes at ændre sig løbende i takt med at nye varianter af SARS-CoV-2 dominerer og flere behandlingsmuligheder kommer til.</w:t>
      </w:r>
    </w:p>
    <w:p w14:paraId="06FC4557" w14:textId="1756BBF8" w:rsidR="00DA44C3" w:rsidRDefault="00DA44C3" w:rsidP="008E0AD1">
      <w:pPr>
        <w:pStyle w:val="Ingenafstand"/>
        <w:rPr>
          <w:b/>
          <w:bCs/>
          <w:color w:val="000000"/>
          <w:lang w:val="da-DK"/>
        </w:rPr>
      </w:pPr>
      <w:r w:rsidRPr="00181F48">
        <w:rPr>
          <w:b/>
          <w:bCs/>
          <w:color w:val="000000"/>
          <w:lang w:val="da-DK"/>
        </w:rPr>
        <w:t>Øvrig behandling af akut COVID-19:</w:t>
      </w:r>
    </w:p>
    <w:p w14:paraId="25187322" w14:textId="3605AFE7" w:rsidR="00181F48" w:rsidRDefault="00181F48" w:rsidP="008E0AD1">
      <w:pPr>
        <w:pStyle w:val="Ingenafstand"/>
        <w:rPr>
          <w:b/>
          <w:bCs/>
          <w:color w:val="000000"/>
          <w:lang w:val="da-DK"/>
        </w:rPr>
      </w:pPr>
    </w:p>
    <w:p w14:paraId="5BA3EBFC" w14:textId="7F588579" w:rsidR="009E4401" w:rsidRDefault="007E5167" w:rsidP="00151F1D">
      <w:pPr>
        <w:pStyle w:val="Ingenafstand"/>
        <w:rPr>
          <w:color w:val="000000"/>
          <w:lang w:val="da-DK"/>
        </w:rPr>
      </w:pPr>
      <w:r w:rsidRPr="007E5167">
        <w:rPr>
          <w:color w:val="000000"/>
          <w:lang w:val="da-DK"/>
        </w:rPr>
        <w:t>Behandling af akut COVID-19 afhænger af symptomerne hos barnet</w:t>
      </w:r>
      <w:r w:rsidR="00323D34">
        <w:rPr>
          <w:color w:val="000000"/>
          <w:lang w:val="da-DK"/>
        </w:rPr>
        <w:t xml:space="preserve"> (f.eks. iltkrævende vs. ikke-iltkrævende)</w:t>
      </w:r>
      <w:r w:rsidR="009E4401">
        <w:rPr>
          <w:color w:val="000000"/>
          <w:lang w:val="da-DK"/>
        </w:rPr>
        <w:t xml:space="preserve"> og inkluderer bl.a. </w:t>
      </w:r>
      <w:proofErr w:type="spellStart"/>
      <w:r w:rsidR="009E4401">
        <w:rPr>
          <w:color w:val="000000"/>
          <w:lang w:val="da-DK"/>
        </w:rPr>
        <w:t>Remdesivir</w:t>
      </w:r>
      <w:proofErr w:type="spellEnd"/>
      <w:r w:rsidR="009E4401">
        <w:rPr>
          <w:color w:val="000000"/>
          <w:lang w:val="da-DK"/>
        </w:rPr>
        <w:t xml:space="preserve">, </w:t>
      </w:r>
      <w:proofErr w:type="spellStart"/>
      <w:r w:rsidR="009E4401">
        <w:rPr>
          <w:color w:val="000000"/>
          <w:lang w:val="da-DK"/>
        </w:rPr>
        <w:t>dexamethason</w:t>
      </w:r>
      <w:proofErr w:type="spellEnd"/>
      <w:r w:rsidR="009E4401">
        <w:rPr>
          <w:color w:val="000000"/>
          <w:lang w:val="da-DK"/>
        </w:rPr>
        <w:t xml:space="preserve"> og </w:t>
      </w:r>
      <w:proofErr w:type="spellStart"/>
      <w:r w:rsidR="009E4401">
        <w:rPr>
          <w:color w:val="000000"/>
          <w:lang w:val="da-DK"/>
        </w:rPr>
        <w:t>Tocilizumab</w:t>
      </w:r>
      <w:proofErr w:type="spellEnd"/>
      <w:r w:rsidR="009E4401">
        <w:rPr>
          <w:color w:val="000000"/>
          <w:lang w:val="da-DK"/>
        </w:rPr>
        <w:t>.</w:t>
      </w:r>
    </w:p>
    <w:p w14:paraId="4E976146" w14:textId="77777777" w:rsidR="009E4401" w:rsidRDefault="009E4401" w:rsidP="00151F1D">
      <w:pPr>
        <w:pStyle w:val="Ingenafstand"/>
        <w:rPr>
          <w:color w:val="000000"/>
          <w:lang w:val="da-DK"/>
        </w:rPr>
      </w:pPr>
    </w:p>
    <w:p w14:paraId="58B50C88" w14:textId="3AA10707" w:rsidR="000A63EE" w:rsidRPr="000A63EE" w:rsidRDefault="000A63EE" w:rsidP="00151F1D">
      <w:pPr>
        <w:pStyle w:val="Ingenafstand"/>
        <w:rPr>
          <w:color w:val="000000"/>
          <w:lang w:val="da-DK"/>
        </w:rPr>
      </w:pPr>
      <w:r>
        <w:rPr>
          <w:rFonts w:ascii="Calibri" w:hAnsi="Calibri" w:cs="Calibri"/>
          <w:color w:val="201F1E"/>
          <w:shd w:val="clear" w:color="auto" w:fill="FFFFFF"/>
          <w:lang w:val="da-DK"/>
        </w:rPr>
        <w:t xml:space="preserve">Sværhedsgrad af COVID-19 sygdom hos børn defineres </w:t>
      </w:r>
      <w:r w:rsidR="00DA1DC7">
        <w:rPr>
          <w:rFonts w:ascii="Calibri" w:hAnsi="Calibri" w:cs="Calibri"/>
          <w:color w:val="201F1E"/>
          <w:shd w:val="clear" w:color="auto" w:fill="FFFFFF"/>
          <w:lang w:val="da-DK"/>
        </w:rPr>
        <w:t xml:space="preserve">i DK </w:t>
      </w:r>
      <w:r>
        <w:rPr>
          <w:rFonts w:ascii="Calibri" w:hAnsi="Calibri" w:cs="Calibri"/>
          <w:color w:val="201F1E"/>
          <w:shd w:val="clear" w:color="auto" w:fill="FFFFFF"/>
          <w:lang w:val="da-DK"/>
        </w:rPr>
        <w:t>således:</w:t>
      </w:r>
    </w:p>
    <w:p w14:paraId="6E4A5C6B" w14:textId="35C860EB" w:rsidR="004273E6" w:rsidRDefault="004273E6" w:rsidP="00151F1D">
      <w:pPr>
        <w:pStyle w:val="Ingenafstand"/>
        <w:rPr>
          <w:color w:val="000000"/>
          <w:lang w:val="da-DK"/>
        </w:rPr>
      </w:pPr>
    </w:p>
    <w:tbl>
      <w:tblPr>
        <w:tblStyle w:val="Tabel-Gitter"/>
        <w:tblW w:w="5151" w:type="pct"/>
        <w:tblLayout w:type="fixed"/>
        <w:tblLook w:val="04A0" w:firstRow="1" w:lastRow="0" w:firstColumn="1" w:lastColumn="0" w:noHBand="0" w:noVBand="1"/>
      </w:tblPr>
      <w:tblGrid>
        <w:gridCol w:w="1531"/>
        <w:gridCol w:w="2075"/>
        <w:gridCol w:w="2345"/>
        <w:gridCol w:w="1984"/>
        <w:gridCol w:w="1984"/>
      </w:tblGrid>
      <w:tr w:rsidR="004273E6" w:rsidRPr="003D215E" w14:paraId="0B3CA077" w14:textId="77777777" w:rsidTr="004273E6">
        <w:tc>
          <w:tcPr>
            <w:tcW w:w="772" w:type="pct"/>
            <w:shd w:val="clear" w:color="auto" w:fill="auto"/>
          </w:tcPr>
          <w:p w14:paraId="4693EA35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pct"/>
            <w:shd w:val="clear" w:color="auto" w:fill="92D050"/>
          </w:tcPr>
          <w:p w14:paraId="338CDA5B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5E">
              <w:rPr>
                <w:rFonts w:ascii="Arial" w:hAnsi="Arial" w:cs="Arial"/>
                <w:b/>
                <w:bCs/>
                <w:sz w:val="20"/>
                <w:szCs w:val="20"/>
              </w:rPr>
              <w:t>MILD</w:t>
            </w:r>
          </w:p>
          <w:p w14:paraId="3DA1AC80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63835D" w14:textId="4128E596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i/>
                <w:iCs/>
                <w:sz w:val="20"/>
                <w:szCs w:val="20"/>
              </w:rPr>
              <w:t>Ikke indlæggelses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3D215E">
              <w:rPr>
                <w:rFonts w:ascii="Arial" w:hAnsi="Arial" w:cs="Arial"/>
                <w:i/>
                <w:iCs/>
                <w:sz w:val="20"/>
                <w:szCs w:val="20"/>
              </w:rPr>
              <w:t>krævende</w:t>
            </w:r>
          </w:p>
        </w:tc>
        <w:tc>
          <w:tcPr>
            <w:tcW w:w="1182" w:type="pct"/>
            <w:shd w:val="clear" w:color="auto" w:fill="FFFF00"/>
          </w:tcPr>
          <w:p w14:paraId="4AB370F5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5E">
              <w:rPr>
                <w:rFonts w:ascii="Arial" w:hAnsi="Arial" w:cs="Arial"/>
                <w:b/>
                <w:bCs/>
                <w:sz w:val="20"/>
                <w:szCs w:val="20"/>
              </w:rPr>
              <w:t>MODERAT</w:t>
            </w:r>
          </w:p>
          <w:p w14:paraId="61014FAD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5A968A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i/>
                <w:iCs/>
                <w:sz w:val="20"/>
                <w:szCs w:val="20"/>
              </w:rPr>
              <w:t>Indlæggelseskrævende</w:t>
            </w:r>
          </w:p>
          <w:p w14:paraId="504DD4D1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14:paraId="54EA47F7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5E">
              <w:rPr>
                <w:rFonts w:ascii="Arial" w:hAnsi="Arial" w:cs="Arial"/>
                <w:b/>
                <w:bCs/>
                <w:sz w:val="20"/>
                <w:szCs w:val="20"/>
              </w:rPr>
              <w:t>ALVORLIG</w:t>
            </w:r>
          </w:p>
          <w:p w14:paraId="3AD7BA1A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B5C74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D215E">
              <w:rPr>
                <w:rFonts w:ascii="Arial" w:hAnsi="Arial" w:cs="Arial"/>
                <w:i/>
                <w:iCs/>
                <w:sz w:val="20"/>
                <w:szCs w:val="20"/>
              </w:rPr>
              <w:t>Hypoksi</w:t>
            </w:r>
            <w:proofErr w:type="spellEnd"/>
          </w:p>
        </w:tc>
        <w:tc>
          <w:tcPr>
            <w:tcW w:w="1001" w:type="pct"/>
            <w:shd w:val="clear" w:color="auto" w:fill="FF0000"/>
          </w:tcPr>
          <w:p w14:paraId="2BE67BEC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5E">
              <w:rPr>
                <w:rFonts w:ascii="Arial" w:hAnsi="Arial" w:cs="Arial"/>
                <w:b/>
                <w:bCs/>
                <w:sz w:val="20"/>
                <w:szCs w:val="20"/>
              </w:rPr>
              <w:t>KRITISK</w:t>
            </w:r>
          </w:p>
          <w:p w14:paraId="442CE5E6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C93BE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i/>
                <w:iCs/>
                <w:sz w:val="20"/>
                <w:szCs w:val="20"/>
              </w:rPr>
              <w:t>Behov for Intensiv terapi</w:t>
            </w:r>
          </w:p>
        </w:tc>
      </w:tr>
      <w:tr w:rsidR="004273E6" w:rsidRPr="003D215E" w14:paraId="29E134DD" w14:textId="77777777" w:rsidTr="004273E6">
        <w:tc>
          <w:tcPr>
            <w:tcW w:w="772" w:type="pct"/>
            <w:shd w:val="clear" w:color="auto" w:fill="auto"/>
          </w:tcPr>
          <w:p w14:paraId="2FE4B0CD" w14:textId="62C0F5DD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Hydrering</w:t>
            </w:r>
            <w:proofErr w:type="spellEnd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og</w:t>
            </w:r>
            <w:proofErr w:type="spellEnd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bevidstheds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niveau</w:t>
            </w:r>
            <w:proofErr w:type="spellEnd"/>
          </w:p>
          <w:p w14:paraId="735F6B75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6" w:type="pct"/>
            <w:shd w:val="clear" w:color="auto" w:fill="92D050"/>
          </w:tcPr>
          <w:p w14:paraId="78519548" w14:textId="3CE53D9A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Normalt/let nedsat væskeindtag </w:t>
            </w:r>
          </w:p>
          <w:p w14:paraId="563D7773" w14:textId="40BD6555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OG </w:t>
            </w:r>
          </w:p>
          <w:p w14:paraId="6EE09930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Normal bevidsthed</w:t>
            </w:r>
          </w:p>
        </w:tc>
        <w:tc>
          <w:tcPr>
            <w:tcW w:w="1182" w:type="pct"/>
            <w:shd w:val="clear" w:color="auto" w:fill="FFFF00"/>
          </w:tcPr>
          <w:p w14:paraId="73812BC1" w14:textId="417920FA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Nedsat væskeindtag med behov for væske via sonde eller iv </w:t>
            </w:r>
          </w:p>
          <w:p w14:paraId="553D6BE5" w14:textId="5EF2DD1A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OG </w:t>
            </w:r>
          </w:p>
          <w:p w14:paraId="60828A30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Normal bevidsthed</w:t>
            </w:r>
          </w:p>
        </w:tc>
        <w:tc>
          <w:tcPr>
            <w:tcW w:w="1000" w:type="pct"/>
            <w:shd w:val="clear" w:color="auto" w:fill="FABF8F" w:themeFill="accent6" w:themeFillTint="99"/>
          </w:tcPr>
          <w:p w14:paraId="177CB30D" w14:textId="589CA6E1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Nedsat væskeindtag med behov for væske via sonde eller iv </w:t>
            </w:r>
          </w:p>
          <w:p w14:paraId="2E83FC60" w14:textId="0CBAF071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ELLER </w:t>
            </w:r>
          </w:p>
          <w:p w14:paraId="53EF30D0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Træt</w:t>
            </w:r>
            <w:r>
              <w:rPr>
                <w:rFonts w:ascii="Arial" w:hAnsi="Arial" w:cs="Arial"/>
                <w:sz w:val="20"/>
                <w:szCs w:val="20"/>
              </w:rPr>
              <w:t>hed</w:t>
            </w:r>
            <w:r w:rsidRPr="003D215E">
              <w:rPr>
                <w:rFonts w:ascii="Arial" w:hAnsi="Arial" w:cs="Arial"/>
                <w:sz w:val="20"/>
                <w:szCs w:val="20"/>
              </w:rPr>
              <w:t>/sløv</w:t>
            </w:r>
            <w:r>
              <w:rPr>
                <w:rFonts w:ascii="Arial" w:hAnsi="Arial" w:cs="Arial"/>
                <w:sz w:val="20"/>
                <w:szCs w:val="20"/>
              </w:rPr>
              <w:t>hed</w:t>
            </w:r>
            <w:r w:rsidRPr="003D215E">
              <w:rPr>
                <w:rFonts w:ascii="Arial" w:hAnsi="Arial" w:cs="Arial"/>
                <w:sz w:val="20"/>
                <w:szCs w:val="20"/>
              </w:rPr>
              <w:t>, men vækkes nemt</w:t>
            </w:r>
          </w:p>
        </w:tc>
        <w:tc>
          <w:tcPr>
            <w:tcW w:w="1001" w:type="pct"/>
            <w:shd w:val="clear" w:color="auto" w:fill="FF0000"/>
          </w:tcPr>
          <w:p w14:paraId="4E75763D" w14:textId="5BDCCD50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Ringe væskeindtag med behov for væske iv </w:t>
            </w:r>
          </w:p>
          <w:p w14:paraId="142C659F" w14:textId="0643388B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12783DA2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Nedsat bevidsthedsniveau/ </w:t>
            </w:r>
            <w:proofErr w:type="spellStart"/>
            <w:r w:rsidRPr="003D215E">
              <w:rPr>
                <w:rFonts w:ascii="Arial" w:hAnsi="Arial" w:cs="Arial"/>
                <w:sz w:val="20"/>
                <w:szCs w:val="20"/>
              </w:rPr>
              <w:t>ukontaktbar</w:t>
            </w:r>
            <w:proofErr w:type="spellEnd"/>
          </w:p>
        </w:tc>
      </w:tr>
      <w:tr w:rsidR="004273E6" w:rsidRPr="003D215E" w14:paraId="62110183" w14:textId="77777777" w:rsidTr="004273E6">
        <w:tc>
          <w:tcPr>
            <w:tcW w:w="772" w:type="pct"/>
            <w:shd w:val="clear" w:color="auto" w:fill="auto"/>
          </w:tcPr>
          <w:p w14:paraId="3FB5C0ED" w14:textId="77777777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15E">
              <w:rPr>
                <w:rFonts w:ascii="Arial" w:hAnsi="Arial" w:cs="Arial"/>
                <w:b/>
                <w:bCs/>
                <w:sz w:val="20"/>
                <w:szCs w:val="20"/>
              </w:rPr>
              <w:t>Respiratorisk status og vital parametre</w:t>
            </w:r>
          </w:p>
        </w:tc>
        <w:tc>
          <w:tcPr>
            <w:tcW w:w="1046" w:type="pct"/>
            <w:shd w:val="clear" w:color="auto" w:fill="92D050"/>
          </w:tcPr>
          <w:p w14:paraId="3AB7183E" w14:textId="77777777" w:rsidR="004273E6" w:rsidRPr="008C3A65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C3A65">
              <w:rPr>
                <w:rFonts w:ascii="Arial" w:hAnsi="Arial" w:cs="Arial"/>
                <w:sz w:val="20"/>
                <w:szCs w:val="20"/>
              </w:rPr>
              <w:t xml:space="preserve">ilde øvre luftvejssymptomer </w:t>
            </w:r>
          </w:p>
          <w:p w14:paraId="1D29DBB1" w14:textId="77777777" w:rsidR="004273E6" w:rsidRPr="003D215E" w:rsidRDefault="004273E6" w:rsidP="008C3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00"/>
          </w:tcPr>
          <w:p w14:paraId="18961302" w14:textId="261916D3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 xml:space="preserve">Moderat øget respirationsarbejde </w:t>
            </w:r>
          </w:p>
          <w:p w14:paraId="27E256F0" w14:textId="2B8D511B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7391C8E3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Kort selvlimiterende apnø (spædbørn)</w:t>
            </w:r>
          </w:p>
        </w:tc>
        <w:tc>
          <w:tcPr>
            <w:tcW w:w="1000" w:type="pct"/>
            <w:shd w:val="clear" w:color="auto" w:fill="FABF8F" w:themeFill="accent6" w:themeFillTint="99"/>
          </w:tcPr>
          <w:p w14:paraId="4CB32BDB" w14:textId="676D31FA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Svært øget </w:t>
            </w:r>
            <w:r w:rsidRPr="003D215E">
              <w:rPr>
                <w:rFonts w:ascii="Arial" w:hAnsi="Arial" w:cs="Arial"/>
                <w:sz w:val="20"/>
                <w:szCs w:val="20"/>
              </w:rPr>
              <w:t xml:space="preserve">respirationsarbejde </w:t>
            </w:r>
          </w:p>
          <w:p w14:paraId="572D74F7" w14:textId="6323345C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4DCCFD8F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Stimulationskrævende apnø (spædbarn)</w:t>
            </w:r>
          </w:p>
        </w:tc>
        <w:tc>
          <w:tcPr>
            <w:tcW w:w="1001" w:type="pct"/>
            <w:shd w:val="clear" w:color="auto" w:fill="FF0000"/>
          </w:tcPr>
          <w:p w14:paraId="4C282F4A" w14:textId="77777777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Respiratorisk svigt med behov for understøttende behandling</w:t>
            </w:r>
          </w:p>
          <w:p w14:paraId="3CAB09A4" w14:textId="77777777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089DB7AA" w14:textId="77777777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Vedvarende påvirkede vitalparametre</w:t>
            </w:r>
          </w:p>
          <w:p w14:paraId="259BBB7E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6274963B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Kredsløbssvigt med b</w:t>
            </w:r>
            <w:r w:rsidRPr="003D215E">
              <w:rPr>
                <w:rFonts w:ascii="Arial" w:hAnsi="Arial" w:cs="Arial"/>
                <w:sz w:val="20"/>
                <w:szCs w:val="20"/>
              </w:rPr>
              <w:t>ehov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medicinsk behandling</w:t>
            </w:r>
          </w:p>
          <w:p w14:paraId="2DB43DE3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76B6E8E1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Andet organsvigt</w:t>
            </w:r>
          </w:p>
        </w:tc>
      </w:tr>
      <w:tr w:rsidR="004273E6" w:rsidRPr="002C3A3F" w14:paraId="78AE8FD8" w14:textId="77777777" w:rsidTr="004273E6">
        <w:tc>
          <w:tcPr>
            <w:tcW w:w="772" w:type="pct"/>
            <w:shd w:val="clear" w:color="auto" w:fill="auto"/>
          </w:tcPr>
          <w:p w14:paraId="4173EF82" w14:textId="2727A7B8" w:rsidR="004273E6" w:rsidRPr="003D215E" w:rsidRDefault="004273E6" w:rsidP="008C3A6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Saturation </w:t>
            </w:r>
            <w:proofErr w:type="spellStart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og</w:t>
            </w:r>
            <w:proofErr w:type="spellEnd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1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ilttilskud</w:t>
            </w:r>
            <w:proofErr w:type="spellEnd"/>
            <w:r w:rsidRPr="003D215E">
              <w:rPr>
                <w:rFonts w:ascii="Arial" w:hAnsi="Arial" w:cs="Arial"/>
                <w:color w:val="34495E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46" w:type="pct"/>
            <w:shd w:val="clear" w:color="auto" w:fill="92D050"/>
          </w:tcPr>
          <w:p w14:paraId="17B81DCE" w14:textId="77777777" w:rsidR="004273E6" w:rsidRPr="004273E6" w:rsidRDefault="004273E6" w:rsidP="004273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73E6">
              <w:rPr>
                <w:rFonts w:ascii="Arial" w:hAnsi="Arial" w:cs="Arial"/>
                <w:sz w:val="20"/>
                <w:szCs w:val="20"/>
              </w:rPr>
              <w:t>Saturation</w:t>
            </w:r>
            <w:proofErr w:type="spellEnd"/>
            <w:r w:rsidRPr="004273E6">
              <w:rPr>
                <w:rFonts w:ascii="Arial" w:hAnsi="Arial" w:cs="Arial"/>
                <w:sz w:val="20"/>
                <w:szCs w:val="20"/>
              </w:rPr>
              <w:t xml:space="preserve"> ≥95% uden ilttilskud</w:t>
            </w:r>
          </w:p>
          <w:p w14:paraId="0D5C1792" w14:textId="77777777" w:rsidR="004273E6" w:rsidRPr="003D215E" w:rsidRDefault="004273E6" w:rsidP="008C3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00"/>
          </w:tcPr>
          <w:p w14:paraId="2100E434" w14:textId="77777777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15E">
              <w:rPr>
                <w:rFonts w:ascii="Arial" w:hAnsi="Arial" w:cs="Arial"/>
                <w:sz w:val="20"/>
                <w:szCs w:val="20"/>
              </w:rPr>
              <w:t>Saturation</w:t>
            </w:r>
            <w:proofErr w:type="spellEnd"/>
            <w:r w:rsidRPr="003D21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90-94% </w:t>
            </w:r>
            <w:r w:rsidRPr="003D215E">
              <w:rPr>
                <w:rFonts w:ascii="Arial" w:hAnsi="Arial" w:cs="Arial"/>
                <w:sz w:val="20"/>
                <w:szCs w:val="20"/>
              </w:rPr>
              <w:t>uden ilttilskud</w:t>
            </w:r>
          </w:p>
          <w:p w14:paraId="1F8B42E7" w14:textId="77777777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89A07" w14:textId="5F962EB8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15E">
              <w:rPr>
                <w:rFonts w:ascii="Arial" w:hAnsi="Arial" w:cs="Arial"/>
                <w:sz w:val="20"/>
                <w:szCs w:val="20"/>
              </w:rPr>
              <w:t>Saturation</w:t>
            </w:r>
            <w:proofErr w:type="spellEnd"/>
            <w:r w:rsidRPr="003D21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&gt;94</w:t>
            </w:r>
            <w:r w:rsidRPr="003D215E">
              <w:rPr>
                <w:rFonts w:ascii="Arial" w:hAnsi="Arial" w:cs="Arial"/>
                <w:sz w:val="20"/>
                <w:szCs w:val="20"/>
              </w:rPr>
              <w:t>% med ilttilskud</w:t>
            </w:r>
          </w:p>
        </w:tc>
        <w:tc>
          <w:tcPr>
            <w:tcW w:w="1000" w:type="pct"/>
            <w:shd w:val="clear" w:color="auto" w:fill="FABF8F" w:themeFill="accent6" w:themeFillTint="99"/>
          </w:tcPr>
          <w:p w14:paraId="5E19BA8F" w14:textId="3C926DA3" w:rsidR="004273E6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15E">
              <w:rPr>
                <w:rFonts w:ascii="Arial" w:hAnsi="Arial" w:cs="Arial"/>
                <w:sz w:val="20"/>
                <w:szCs w:val="20"/>
              </w:rPr>
              <w:t>Saturation</w:t>
            </w:r>
            <w:proofErr w:type="spellEnd"/>
            <w:r w:rsidRPr="003D215E">
              <w:rPr>
                <w:rFonts w:ascii="Arial" w:hAnsi="Arial" w:cs="Arial"/>
                <w:sz w:val="20"/>
                <w:szCs w:val="20"/>
              </w:rPr>
              <w:t xml:space="preserve"> 85-89% uden ilttilskud</w:t>
            </w:r>
          </w:p>
          <w:p w14:paraId="5884D843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6ECBF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15E">
              <w:rPr>
                <w:rFonts w:ascii="Arial" w:hAnsi="Arial" w:cs="Arial"/>
                <w:sz w:val="20"/>
                <w:szCs w:val="20"/>
              </w:rPr>
              <w:t>Saturation</w:t>
            </w:r>
            <w:proofErr w:type="spellEnd"/>
            <w:r w:rsidRPr="003D215E">
              <w:rPr>
                <w:rFonts w:ascii="Arial" w:hAnsi="Arial" w:cs="Arial"/>
                <w:sz w:val="20"/>
                <w:szCs w:val="20"/>
              </w:rPr>
              <w:t xml:space="preserve"> 90-94% med ilttilskud</w:t>
            </w:r>
          </w:p>
          <w:p w14:paraId="36852B56" w14:textId="77777777" w:rsidR="004273E6" w:rsidRPr="003D215E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FF0000"/>
          </w:tcPr>
          <w:p w14:paraId="2DDC54D1" w14:textId="77777777" w:rsidR="004273E6" w:rsidRPr="002C3A3F" w:rsidRDefault="004273E6" w:rsidP="008C3A65">
            <w:pPr>
              <w:rPr>
                <w:rFonts w:ascii="Arial" w:hAnsi="Arial" w:cs="Arial"/>
                <w:sz w:val="20"/>
                <w:szCs w:val="20"/>
              </w:rPr>
            </w:pPr>
            <w:r w:rsidRPr="003D215E">
              <w:rPr>
                <w:rFonts w:ascii="Arial" w:hAnsi="Arial" w:cs="Arial"/>
                <w:sz w:val="20"/>
                <w:szCs w:val="20"/>
              </w:rPr>
              <w:t>Behov for avanceret respiratorisk støtte i intensivt regi</w:t>
            </w:r>
            <w:r>
              <w:rPr>
                <w:rFonts w:ascii="Arial" w:hAnsi="Arial" w:cs="Arial"/>
                <w:sz w:val="20"/>
                <w:szCs w:val="20"/>
              </w:rPr>
              <w:t xml:space="preserve"> (højt iltkrav, mekanisk ventilation eller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C3A3F">
              <w:rPr>
                <w:rFonts w:ascii="Arial" w:hAnsi="Arial" w:cs="Arial"/>
                <w:sz w:val="20"/>
                <w:szCs w:val="20"/>
              </w:rPr>
              <w:t>xtracorporeal</w:t>
            </w:r>
            <w:proofErr w:type="spellEnd"/>
            <w:r w:rsidRPr="002C3A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A3F">
              <w:rPr>
                <w:rFonts w:ascii="Arial" w:hAnsi="Arial" w:cs="Arial"/>
                <w:sz w:val="20"/>
                <w:szCs w:val="20"/>
              </w:rPr>
              <w:t>membrane</w:t>
            </w:r>
            <w:proofErr w:type="spellEnd"/>
            <w:r w:rsidRPr="002C3A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A3F">
              <w:rPr>
                <w:rFonts w:ascii="Arial" w:hAnsi="Arial" w:cs="Arial"/>
                <w:sz w:val="20"/>
                <w:szCs w:val="20"/>
              </w:rPr>
              <w:t>oxygenation</w:t>
            </w:r>
            <w:proofErr w:type="spellEnd"/>
            <w:r w:rsidRPr="002C3A3F">
              <w:rPr>
                <w:rFonts w:ascii="Arial" w:hAnsi="Arial" w:cs="Arial"/>
                <w:sz w:val="20"/>
                <w:szCs w:val="20"/>
              </w:rPr>
              <w:t xml:space="preserve"> (ECMO)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33AEE83" w14:textId="77777777" w:rsidR="004273E6" w:rsidRPr="00151F1D" w:rsidRDefault="004273E6" w:rsidP="00151F1D">
      <w:pPr>
        <w:pStyle w:val="Ingenafstand"/>
        <w:rPr>
          <w:color w:val="000000"/>
          <w:lang w:val="da-DK"/>
        </w:rPr>
      </w:pPr>
    </w:p>
    <w:p w14:paraId="3149C824" w14:textId="77777777" w:rsidR="00DA44C3" w:rsidRPr="00FA3FE3" w:rsidRDefault="00DA44C3" w:rsidP="008E0AD1">
      <w:pPr>
        <w:pStyle w:val="Ingenafstand"/>
        <w:rPr>
          <w:lang w:val="da-DK"/>
        </w:rPr>
      </w:pPr>
    </w:p>
    <w:p w14:paraId="0366BED6" w14:textId="5BD0E951" w:rsidR="00974BB7" w:rsidRPr="00974BB7" w:rsidRDefault="00974BB7" w:rsidP="00974BB7">
      <w:r w:rsidRPr="00974BB7">
        <w:t>Patienter med kritisk eller alvorlig sygdom samt børn fra risikogrupper med moderat sygdom drøftes med infektionspædiater mhp. behandling.</w:t>
      </w:r>
    </w:p>
    <w:p w14:paraId="5DD170EE" w14:textId="11073B81" w:rsidR="00F428A0" w:rsidRDefault="00F428A0" w:rsidP="00F428A0">
      <w:pPr>
        <w:pStyle w:val="Ingenafstand"/>
        <w:rPr>
          <w:rFonts w:ascii="Calibri" w:hAnsi="Calibri" w:cs="Calibri"/>
          <w:color w:val="201F1E"/>
          <w:shd w:val="clear" w:color="auto" w:fill="FFFFFF"/>
          <w:lang w:val="da-DK"/>
        </w:rPr>
      </w:pPr>
      <w:r>
        <w:rPr>
          <w:color w:val="000000"/>
          <w:lang w:val="da-DK"/>
        </w:rPr>
        <w:t xml:space="preserve">Indtil der foreligger guidelines fra SST som inkluderer børn, henvises </w:t>
      </w:r>
      <w:r w:rsidR="00974BB7">
        <w:rPr>
          <w:color w:val="000000"/>
          <w:lang w:val="da-DK"/>
        </w:rPr>
        <w:t xml:space="preserve">desuden </w:t>
      </w:r>
      <w:r>
        <w:rPr>
          <w:color w:val="000000"/>
          <w:lang w:val="da-DK"/>
        </w:rPr>
        <w:t xml:space="preserve">til </w:t>
      </w:r>
      <w:r w:rsidRPr="00151F1D">
        <w:rPr>
          <w:rFonts w:ascii="Calibri" w:hAnsi="Calibri" w:cs="Calibri"/>
          <w:color w:val="201F1E"/>
          <w:shd w:val="clear" w:color="auto" w:fill="FFFFFF"/>
          <w:lang w:val="da-DK"/>
        </w:rPr>
        <w:t xml:space="preserve">Retningslinjer </w:t>
      </w:r>
      <w:r>
        <w:rPr>
          <w:rFonts w:ascii="Calibri" w:hAnsi="Calibri" w:cs="Calibri"/>
          <w:color w:val="201F1E"/>
          <w:shd w:val="clear" w:color="auto" w:fill="FFFFFF"/>
          <w:lang w:val="da-DK"/>
        </w:rPr>
        <w:t>udarbejdet af Dansk Selskab for Infektionsmedicin</w:t>
      </w:r>
      <w:r w:rsidRPr="00151F1D">
        <w:rPr>
          <w:rFonts w:ascii="Calibri" w:hAnsi="Calibri" w:cs="Calibri"/>
          <w:color w:val="201F1E"/>
          <w:shd w:val="clear" w:color="auto" w:fill="FFFFFF"/>
          <w:lang w:val="da-DK"/>
        </w:rPr>
        <w:t>:</w:t>
      </w:r>
      <w:r w:rsidRPr="00151F1D">
        <w:rPr>
          <w:lang w:val="da-DK"/>
        </w:rPr>
        <w:t xml:space="preserve"> </w:t>
      </w:r>
      <w:hyperlink r:id="rId8" w:history="1">
        <w:r w:rsidRPr="00B376F2">
          <w:rPr>
            <w:rStyle w:val="Hyperlink"/>
            <w:rFonts w:ascii="Calibri" w:hAnsi="Calibri" w:cs="Calibri"/>
            <w:shd w:val="clear" w:color="auto" w:fill="FFFFFF"/>
            <w:lang w:val="da-DK"/>
          </w:rPr>
          <w:t>https://www.infmed.dk/covid</w:t>
        </w:r>
      </w:hyperlink>
    </w:p>
    <w:p w14:paraId="46E64B74" w14:textId="77777777" w:rsidR="00F428A0" w:rsidRDefault="00F428A0" w:rsidP="00F428A0">
      <w:pPr>
        <w:pStyle w:val="Ingenafstand"/>
        <w:rPr>
          <w:rFonts w:ascii="Calibri" w:hAnsi="Calibri" w:cs="Calibri"/>
          <w:color w:val="201F1E"/>
          <w:shd w:val="clear" w:color="auto" w:fill="FFFFFF"/>
          <w:lang w:val="da-DK"/>
        </w:rPr>
      </w:pPr>
    </w:p>
    <w:p w14:paraId="0BE977B0" w14:textId="77777777" w:rsidR="00F428A0" w:rsidRDefault="00F428A0" w:rsidP="00F428A0">
      <w:pPr>
        <w:pStyle w:val="Ingenafstand"/>
        <w:rPr>
          <w:rFonts w:ascii="Calibri" w:hAnsi="Calibri" w:cs="Calibri"/>
          <w:color w:val="201F1E"/>
          <w:shd w:val="clear" w:color="auto" w:fill="FFFFFF"/>
          <w:lang w:val="da-DK"/>
        </w:rPr>
      </w:pPr>
      <w:r>
        <w:rPr>
          <w:rFonts w:ascii="Calibri" w:hAnsi="Calibri" w:cs="Calibri"/>
          <w:color w:val="201F1E"/>
          <w:shd w:val="clear" w:color="auto" w:fill="FFFFFF"/>
          <w:lang w:val="da-DK"/>
        </w:rPr>
        <w:t xml:space="preserve">Oversigt over behandling i skematisk form findes her: </w:t>
      </w:r>
      <w:hyperlink r:id="rId9" w:history="1">
        <w:r w:rsidRPr="00B376F2">
          <w:rPr>
            <w:rStyle w:val="Hyperlink"/>
            <w:rFonts w:ascii="Calibri" w:hAnsi="Calibri" w:cs="Calibri"/>
            <w:shd w:val="clear" w:color="auto" w:fill="FFFFFF"/>
            <w:lang w:val="da-DK"/>
          </w:rPr>
          <w:t>https://www.infmed.dk/site/tools/download.php?UID=b88ec0876ff04e3d099547a9f1ec7d955ba1ffd8</w:t>
        </w:r>
      </w:hyperlink>
    </w:p>
    <w:p w14:paraId="01A76189" w14:textId="77777777" w:rsidR="00CD4F4A" w:rsidRDefault="00CD4F4A" w:rsidP="00B53D9F">
      <w:pPr>
        <w:rPr>
          <w:rFonts w:ascii="Calibri" w:hAnsi="Calibri" w:cs="Calibri"/>
          <w:color w:val="201F1E"/>
          <w:shd w:val="clear" w:color="auto" w:fill="FFFFFF"/>
        </w:rPr>
      </w:pPr>
    </w:p>
    <w:p w14:paraId="0A40DD29" w14:textId="77777777" w:rsidR="00CD4F4A" w:rsidRDefault="00CD4F4A" w:rsidP="00B53D9F"/>
    <w:p w14:paraId="4A422A1D" w14:textId="05DDCE9C" w:rsidR="00CD4F4A" w:rsidRDefault="00DB6F85" w:rsidP="00B53D9F">
      <w:r>
        <w:t xml:space="preserve">Dansk Pædiatrisk Selskab </w:t>
      </w:r>
    </w:p>
    <w:p w14:paraId="28E3865F" w14:textId="618E6410" w:rsidR="00613D95" w:rsidRPr="00151F1D" w:rsidRDefault="00EE409F" w:rsidP="008D4826">
      <w:r>
        <w:t>Infektionsudvalget</w:t>
      </w:r>
    </w:p>
    <w:sectPr w:rsidR="00613D95" w:rsidRPr="00151F1D" w:rsidSect="00CD4F4A">
      <w:headerReference w:type="default" r:id="rId10"/>
      <w:footerReference w:type="default" r:id="rId11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C8F5" w14:textId="77777777" w:rsidR="00547D70" w:rsidRDefault="00547D70" w:rsidP="00AE01C2">
      <w:pPr>
        <w:spacing w:after="0" w:line="240" w:lineRule="auto"/>
      </w:pPr>
      <w:r>
        <w:separator/>
      </w:r>
    </w:p>
  </w:endnote>
  <w:endnote w:type="continuationSeparator" w:id="0">
    <w:p w14:paraId="561026A9" w14:textId="77777777" w:rsidR="00547D70" w:rsidRDefault="00547D70" w:rsidP="00AE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238D" w14:textId="3CCEFE40" w:rsidR="0030432D" w:rsidRDefault="0030432D">
    <w:pPr>
      <w:pStyle w:val="Sidefod"/>
    </w:pPr>
    <w:r>
      <w:t>Version 3.4.2022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740C" w14:textId="77777777" w:rsidR="00547D70" w:rsidRDefault="00547D70" w:rsidP="00AE01C2">
      <w:pPr>
        <w:spacing w:after="0" w:line="240" w:lineRule="auto"/>
      </w:pPr>
      <w:r>
        <w:separator/>
      </w:r>
    </w:p>
  </w:footnote>
  <w:footnote w:type="continuationSeparator" w:id="0">
    <w:p w14:paraId="5E60FF83" w14:textId="77777777" w:rsidR="00547D70" w:rsidRDefault="00547D70" w:rsidP="00AE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DCA9" w14:textId="60558430" w:rsidR="00AE01C2" w:rsidRDefault="0030432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0" allowOverlap="1" wp14:anchorId="0802DA21" wp14:editId="576532AA">
          <wp:simplePos x="0" y="0"/>
          <wp:positionH relativeFrom="column">
            <wp:posOffset>3294993</wp:posOffset>
          </wp:positionH>
          <wp:positionV relativeFrom="paragraph">
            <wp:posOffset>-268824</wp:posOffset>
          </wp:positionV>
          <wp:extent cx="3305175" cy="657225"/>
          <wp:effectExtent l="0" t="0" r="0" b="3175"/>
          <wp:wrapThrough wrapText="bothSides">
            <wp:wrapPolygon edited="0">
              <wp:start x="0" y="0"/>
              <wp:lineTo x="0" y="20870"/>
              <wp:lineTo x="21413" y="20870"/>
              <wp:lineTo x="21413" y="0"/>
              <wp:lineTo x="0" y="0"/>
            </wp:wrapPolygon>
          </wp:wrapThrough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AE7"/>
    <w:multiLevelType w:val="hybridMultilevel"/>
    <w:tmpl w:val="0CE057F8"/>
    <w:lvl w:ilvl="0" w:tplc="075CC9E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159"/>
    <w:multiLevelType w:val="hybridMultilevel"/>
    <w:tmpl w:val="5F48D60E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B201CD6"/>
    <w:multiLevelType w:val="hybridMultilevel"/>
    <w:tmpl w:val="04F8F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1B8"/>
    <w:multiLevelType w:val="hybridMultilevel"/>
    <w:tmpl w:val="E146B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17DAE"/>
    <w:multiLevelType w:val="hybridMultilevel"/>
    <w:tmpl w:val="B5EE24C0"/>
    <w:lvl w:ilvl="0" w:tplc="0C84875E">
      <w:start w:val="1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B6AD4"/>
    <w:multiLevelType w:val="hybridMultilevel"/>
    <w:tmpl w:val="4EEE7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6BC"/>
    <w:multiLevelType w:val="hybridMultilevel"/>
    <w:tmpl w:val="8AC07A7E"/>
    <w:lvl w:ilvl="0" w:tplc="FA264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27709"/>
    <w:multiLevelType w:val="hybridMultilevel"/>
    <w:tmpl w:val="7E004C1A"/>
    <w:lvl w:ilvl="0" w:tplc="BB5E769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16206"/>
    <w:multiLevelType w:val="hybridMultilevel"/>
    <w:tmpl w:val="76B6992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71121C28"/>
    <w:multiLevelType w:val="hybridMultilevel"/>
    <w:tmpl w:val="CE788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C5A08"/>
    <w:multiLevelType w:val="hybridMultilevel"/>
    <w:tmpl w:val="2ABE0E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101791">
    <w:abstractNumId w:val="3"/>
  </w:num>
  <w:num w:numId="2" w16cid:durableId="826171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012460">
    <w:abstractNumId w:val="10"/>
  </w:num>
  <w:num w:numId="4" w16cid:durableId="1215505361">
    <w:abstractNumId w:val="9"/>
  </w:num>
  <w:num w:numId="5" w16cid:durableId="830682624">
    <w:abstractNumId w:val="2"/>
  </w:num>
  <w:num w:numId="6" w16cid:durableId="2035379075">
    <w:abstractNumId w:val="6"/>
  </w:num>
  <w:num w:numId="7" w16cid:durableId="1479155049">
    <w:abstractNumId w:val="4"/>
  </w:num>
  <w:num w:numId="8" w16cid:durableId="1659110708">
    <w:abstractNumId w:val="1"/>
  </w:num>
  <w:num w:numId="9" w16cid:durableId="1929533341">
    <w:abstractNumId w:val="8"/>
  </w:num>
  <w:num w:numId="10" w16cid:durableId="1572884858">
    <w:abstractNumId w:val="0"/>
  </w:num>
  <w:num w:numId="11" w16cid:durableId="516776812">
    <w:abstractNumId w:val="7"/>
  </w:num>
  <w:num w:numId="12" w16cid:durableId="742871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95"/>
    <w:rsid w:val="0002411A"/>
    <w:rsid w:val="0003181F"/>
    <w:rsid w:val="00045C1E"/>
    <w:rsid w:val="000A0879"/>
    <w:rsid w:val="000A63EE"/>
    <w:rsid w:val="000B1C8E"/>
    <w:rsid w:val="000F0CE3"/>
    <w:rsid w:val="00151F1D"/>
    <w:rsid w:val="00181F48"/>
    <w:rsid w:val="00225F67"/>
    <w:rsid w:val="002F685E"/>
    <w:rsid w:val="0030432D"/>
    <w:rsid w:val="00323D34"/>
    <w:rsid w:val="00373263"/>
    <w:rsid w:val="003804C9"/>
    <w:rsid w:val="003C7A7B"/>
    <w:rsid w:val="003F33F8"/>
    <w:rsid w:val="00415168"/>
    <w:rsid w:val="00422483"/>
    <w:rsid w:val="004273E6"/>
    <w:rsid w:val="00472DA6"/>
    <w:rsid w:val="00480133"/>
    <w:rsid w:val="00486246"/>
    <w:rsid w:val="005121DA"/>
    <w:rsid w:val="00547D70"/>
    <w:rsid w:val="0059009B"/>
    <w:rsid w:val="0059656C"/>
    <w:rsid w:val="005E3549"/>
    <w:rsid w:val="00600F7A"/>
    <w:rsid w:val="00611427"/>
    <w:rsid w:val="00613D95"/>
    <w:rsid w:val="00682AAA"/>
    <w:rsid w:val="00697EFB"/>
    <w:rsid w:val="00782183"/>
    <w:rsid w:val="007D0A12"/>
    <w:rsid w:val="007E5167"/>
    <w:rsid w:val="00812444"/>
    <w:rsid w:val="00865731"/>
    <w:rsid w:val="00886EC0"/>
    <w:rsid w:val="008D4826"/>
    <w:rsid w:val="008E0AD1"/>
    <w:rsid w:val="00910110"/>
    <w:rsid w:val="009431FC"/>
    <w:rsid w:val="00974BB7"/>
    <w:rsid w:val="00993F5A"/>
    <w:rsid w:val="009A735E"/>
    <w:rsid w:val="009E4401"/>
    <w:rsid w:val="00A00EA7"/>
    <w:rsid w:val="00A110E5"/>
    <w:rsid w:val="00A45E00"/>
    <w:rsid w:val="00AC3D8A"/>
    <w:rsid w:val="00AE01C2"/>
    <w:rsid w:val="00AF0ED8"/>
    <w:rsid w:val="00B3024D"/>
    <w:rsid w:val="00B333B7"/>
    <w:rsid w:val="00B37880"/>
    <w:rsid w:val="00B53D9F"/>
    <w:rsid w:val="00B65ED7"/>
    <w:rsid w:val="00CB70DB"/>
    <w:rsid w:val="00CD4F4A"/>
    <w:rsid w:val="00D9125D"/>
    <w:rsid w:val="00DA1DC7"/>
    <w:rsid w:val="00DA44C3"/>
    <w:rsid w:val="00DA6F01"/>
    <w:rsid w:val="00DB6F85"/>
    <w:rsid w:val="00DD6F59"/>
    <w:rsid w:val="00DE0C12"/>
    <w:rsid w:val="00E2376A"/>
    <w:rsid w:val="00E405E8"/>
    <w:rsid w:val="00EA524A"/>
    <w:rsid w:val="00ED2073"/>
    <w:rsid w:val="00EE409F"/>
    <w:rsid w:val="00F428A0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EC04"/>
  <w15:chartTrackingRefBased/>
  <w15:docId w15:val="{EF7EF9DF-7CD2-4911-AF88-1AE928B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3D9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13D9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13D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E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01C2"/>
  </w:style>
  <w:style w:type="paragraph" w:styleId="Sidefod">
    <w:name w:val="footer"/>
    <w:basedOn w:val="Normal"/>
    <w:link w:val="SidefodTegn"/>
    <w:uiPriority w:val="99"/>
    <w:unhideWhenUsed/>
    <w:rsid w:val="00AE0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01C2"/>
  </w:style>
  <w:style w:type="paragraph" w:customStyle="1" w:styleId="xmsonormal">
    <w:name w:val="x_msonormal"/>
    <w:basedOn w:val="Normal"/>
    <w:rsid w:val="00045C1E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Default">
    <w:name w:val="Default"/>
    <w:rsid w:val="004224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8E0AD1"/>
    <w:pPr>
      <w:spacing w:after="0" w:line="240" w:lineRule="auto"/>
    </w:pPr>
    <w:rPr>
      <w:lang w:val="en-US"/>
    </w:rPr>
  </w:style>
  <w:style w:type="table" w:styleId="Tabel-Gitter">
    <w:name w:val="Table Grid"/>
    <w:basedOn w:val="Tabel-Normal"/>
    <w:uiPriority w:val="39"/>
    <w:rsid w:val="0042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273E6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73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273E6"/>
    <w:pPr>
      <w:spacing w:after="16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73E6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med.dk/cov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t.dk/da/corona/COVID-19-og-ny-coronavirus/Personer-i-oeget-risi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fmed.dk/site/tools/download.php?UID=b88ec0876ff04e3d099547a9f1ec7d955ba1ffd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von Linstow</dc:creator>
  <cp:keywords/>
  <dc:description/>
  <cp:lastModifiedBy>Dorthe Vestergaard</cp:lastModifiedBy>
  <cp:revision>3</cp:revision>
  <dcterms:created xsi:type="dcterms:W3CDTF">2022-04-11T14:30:00Z</dcterms:created>
  <dcterms:modified xsi:type="dcterms:W3CDTF">2022-04-11T14:31:00Z</dcterms:modified>
</cp:coreProperties>
</file>